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ind w:hanging="0"/>
        <w:rPr>
          <w:b/>
          <w:b/>
          <w:sz w:val="24"/>
          <w:szCs w:val="24"/>
        </w:rPr>
      </w:pPr>
      <w:r>
        <w:rPr>
          <w:b/>
          <w:szCs w:val="24"/>
        </w:rPr>
        <w:t>Содержание</w:t>
      </w:r>
    </w:p>
    <w:tbl>
      <w:tblPr>
        <w:tblW w:w="10173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90"/>
        <w:gridCol w:w="6237"/>
        <w:gridCol w:w="2946"/>
      </w:tblGrid>
      <w:tr>
        <w:trPr>
          <w:trHeight w:val="405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Страница</w:t>
            </w:r>
          </w:p>
        </w:tc>
      </w:tr>
      <w:tr>
        <w:trPr>
          <w:trHeight w:val="286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>
        <w:trPr>
          <w:trHeight w:val="286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360"/>
              <w:ind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межевания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567" w:leader="none"/>
                <w:tab w:val="left" w:pos="4935" w:leader="none"/>
                <w:tab w:val="right" w:pos="8064" w:leader="none"/>
              </w:tabs>
              <w:spacing w:lineRule="auto" w:line="276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  <w:tab w:val="left" w:pos="1185" w:leader="none"/>
                <w:tab w:val="center" w:pos="1363" w:leader="none"/>
              </w:tabs>
              <w:spacing w:lineRule="auto" w:line="276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>
        <w:trPr>
          <w:trHeight w:val="70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6582" w:leader="none"/>
                <w:tab w:val="left" w:pos="435" w:leader="none"/>
                <w:tab w:val="left" w:pos="567" w:leader="none"/>
              </w:tabs>
              <w:spacing w:lineRule="auto" w:line="276"/>
              <w:ind w:hanging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Графическая часть: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6582" w:leader="none"/>
                <w:tab w:val="left" w:pos="435" w:leader="none"/>
                <w:tab w:val="left" w:pos="567" w:leader="none"/>
              </w:tabs>
              <w:spacing w:lineRule="auto" w:line="276"/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Схема размещения проектируемого объекта в структуре  г. Астрахани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>
        <w:trPr>
          <w:trHeight w:val="27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365" w:leader="none"/>
                <w:tab w:val="left" w:pos="567" w:leader="none"/>
              </w:tabs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 формируемых земельных участков </w:t>
              <w:br/>
              <w:t>М 1:500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>
        <w:trPr>
          <w:trHeight w:val="27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365" w:leader="none"/>
                <w:tab w:val="left" w:pos="567" w:leader="none"/>
              </w:tabs>
              <w:spacing w:lineRule="auto" w:line="276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59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365" w:leader="none"/>
                <w:tab w:val="left" w:pos="567" w:leader="none"/>
              </w:tabs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МО «Город Астрахань» от 16.04.2018 г.  № 1928-р «О разработке проекта межевания территории в границах площади Свободы и улицы Котовского в Кировском районе г. Астрахани»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59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365" w:leader="none"/>
                <w:tab w:val="left" w:pos="567" w:leader="none"/>
              </w:tabs>
              <w:ind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«Задание на разработку проекта межевания территории в границах площади Свободы и улицы Котовского в Кировском районе г.Астрахани» от Управления по строительству, архитектуре и градостроительству администрации  МО «Город Астрахань» от 24.04.2018г.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Кадастровая выписка участка № 30:12:010393:121 от 29.05.2018г. 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 паспорт на объект недвижимость  по адресу: г.Астрахань, ул.Боевая/пл.Свободы,д.3/12 №2 133/2 от 13.08.2010г.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Свидетельство о государственной регистрации права на нежилое имущество серия 30СО №956777 от 28.04.2003г. 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Кировского районного суда г.Астрахани от 16.02.2018г. о прекращении права собственности на объект недвижимости нежилого назначения-помещения №1,. Магазина, Литера строения 6, площадью 38,0кв.м, кадастровый номер 30:12:010393:117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Кадастровая выписка на объект недвижимость  №30:12:010393:49, расположенный по адресу: г.Астрахань, ул.Боевая/пл.Свободы,д.3/12 от 21.05.2018г.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Кадастровая выписка на объект недвижимость  №30:12:010393:111, расположенный по адресу: г.Астрахань, ул.Боевая/пл.Свободы,д.3/12 от 04.06.2018г.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Кадастровая выписка на объект недвижимость  №30:12:010393:113, расположенный по адресу: г.Астрахань, ул.Боевая/пл.Свободы,д.3/12 от 04.06.2018г.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54" w:hRule="atLeast"/>
        </w:trPr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Распоряжение администрации МО «Город Астрахань» от 28.02.2018 г.  № 980-р «О разрешении на условно разрешенный вид использования земельного участка по ул.Боевой/пл.Свободы в Кировском районе г.Астрахани»</w:t>
            </w:r>
          </w:p>
        </w:tc>
        <w:tc>
          <w:tcPr>
            <w:tcW w:w="2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Normal"/>
              <w:tabs>
                <w:tab w:val="left" w:pos="-13422" w:leader="none"/>
                <w:tab w:val="left" w:pos="567" w:leader="none"/>
              </w:tabs>
              <w:spacing w:lineRule="auto" w:line="276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tabs>
          <w:tab w:val="left" w:pos="567" w:leader="none"/>
          <w:tab w:val="left" w:pos="3315" w:leader="none"/>
        </w:tabs>
        <w:ind w:hanging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sz w:val="25"/>
          <w:szCs w:val="25"/>
        </w:rPr>
      </w:pPr>
      <w:r>
        <w:rPr>
          <w:sz w:val="25"/>
          <w:szCs w:val="25"/>
        </w:rPr>
      </w:r>
    </w:p>
    <w:p>
      <w:pPr>
        <w:pStyle w:val="Normal"/>
        <w:spacing w:lineRule="auto" w:line="360"/>
        <w:ind w:right="202" w:firstLine="709"/>
        <w:jc w:val="center"/>
        <w:rPr>
          <w:b/>
          <w:b/>
          <w:szCs w:val="28"/>
        </w:rPr>
      </w:pPr>
      <w:r>
        <w:rPr>
          <w:b/>
          <w:szCs w:val="28"/>
        </w:rPr>
        <w:t>Проект межевания</w:t>
      </w:r>
    </w:p>
    <w:p>
      <w:pPr>
        <w:pStyle w:val="Normal"/>
        <w:spacing w:lineRule="auto" w:line="360"/>
        <w:ind w:right="202" w:firstLine="709"/>
        <w:jc w:val="center"/>
        <w:rPr>
          <w:sz w:val="26"/>
          <w:szCs w:val="26"/>
        </w:rPr>
      </w:pPr>
      <w:r>
        <w:rPr>
          <w:b/>
          <w:szCs w:val="28"/>
        </w:rPr>
        <w:t>Пояснительная записка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ind w:firstLine="851"/>
        <w:rPr>
          <w:szCs w:val="28"/>
        </w:rPr>
      </w:pPr>
      <w:r>
        <w:rPr>
          <w:szCs w:val="28"/>
        </w:rPr>
        <w:t xml:space="preserve">Разработка проекта межевания осуществляется на основании Распоряжения администрации МО «Город Астрахань» от 16 апреля 2018 года № 1928-р «О разработке проекта межевания территории в границах площади Свободы и улицы Котовского в Кировском районе г. Астрахани».  </w:t>
      </w:r>
    </w:p>
    <w:p>
      <w:pPr>
        <w:pStyle w:val="Normal"/>
        <w:spacing w:lineRule="auto" w:line="276" w:before="0" w:after="120"/>
        <w:ind w:firstLine="851"/>
        <w:rPr>
          <w:szCs w:val="28"/>
        </w:rPr>
      </w:pPr>
      <w:r>
        <w:rPr>
          <w:szCs w:val="28"/>
        </w:rPr>
        <w:t xml:space="preserve">Проект межевания территории разрабатывается с целью внесения изменений в проект  межевания территории в границах площади Свободы и улиц Котовского в Кировском районе г. Астрахани, утвержденный постановлением администрации муниципального образования «Город Астрахань» от 27.06.2016 №4194, с изменениями, внесенными документацией, утвержденной постановлением администрации муниципального образования «Город Астрахань» от 14.11.2016г №7783, путем  определения местоположения границ вновь образуемого и изменяемого земельного участка и его площади в соответствии с данными филиала федерального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 - кадастровыми выписками участка № 30:12:010393:121,  объекта недвижимости № 30:12:010393:49. </w:t>
      </w:r>
    </w:p>
    <w:p>
      <w:pPr>
        <w:pStyle w:val="Normal"/>
        <w:spacing w:lineRule="auto" w:line="276"/>
        <w:ind w:firstLine="851"/>
        <w:rPr>
          <w:szCs w:val="28"/>
        </w:rPr>
      </w:pPr>
      <w:r>
        <w:rPr>
          <w:szCs w:val="28"/>
        </w:rPr>
        <w:t>Исходными данными для разработки проекта межевания послужили:</w:t>
      </w:r>
    </w:p>
    <w:p>
      <w:pPr>
        <w:pStyle w:val="Normal"/>
        <w:spacing w:lineRule="auto" w:line="276"/>
        <w:ind w:left="851" w:hanging="0"/>
        <w:rPr>
          <w:szCs w:val="28"/>
        </w:rPr>
      </w:pPr>
      <w:r>
        <w:rPr>
          <w:szCs w:val="28"/>
        </w:rPr>
        <w:t>- красные линии, утвержденные постановлением мэра города Астрахани от 25.09.2012г № 8480-м с изменениями, внесенными постановлением администрации МО «Город Астрахань» от 27.06.16№;</w:t>
      </w:r>
    </w:p>
    <w:p>
      <w:pPr>
        <w:pStyle w:val="Normal"/>
        <w:spacing w:lineRule="auto" w:line="276"/>
        <w:ind w:left="851" w:hanging="0"/>
        <w:rPr>
          <w:szCs w:val="28"/>
        </w:rPr>
      </w:pPr>
      <w:r>
        <w:rPr>
          <w:szCs w:val="28"/>
        </w:rPr>
        <w:t>- Распоряжение администрации МО «Город Астрахань» от 16.04.2018 года № 1928-р «О разработке проекта межевания территории в границах площади Свободы и улицы Котовского в Кировском районе г. Астрахани</w:t>
      </w:r>
      <w:r>
        <w:rPr>
          <w:sz w:val="24"/>
          <w:szCs w:val="24"/>
        </w:rPr>
        <w:t>»;</w:t>
      </w:r>
    </w:p>
    <w:p>
      <w:pPr>
        <w:pStyle w:val="Normal"/>
        <w:spacing w:lineRule="auto" w:line="276"/>
        <w:ind w:firstLine="851"/>
        <w:rPr>
          <w:szCs w:val="28"/>
        </w:rPr>
      </w:pPr>
      <w:r>
        <w:rPr>
          <w:szCs w:val="28"/>
        </w:rPr>
        <w:t xml:space="preserve">-  Кадастровая выписка участка № 30:12:010393:121 от 29.05.2018г; </w:t>
      </w:r>
    </w:p>
    <w:p>
      <w:pPr>
        <w:pStyle w:val="Normal"/>
        <w:spacing w:lineRule="auto" w:line="276"/>
        <w:ind w:left="851" w:hanging="0"/>
        <w:rPr>
          <w:szCs w:val="28"/>
        </w:rPr>
      </w:pPr>
      <w:r>
        <w:rPr>
          <w:sz w:val="24"/>
          <w:szCs w:val="24"/>
        </w:rPr>
        <w:t xml:space="preserve">-  </w:t>
      </w:r>
      <w:r>
        <w:rPr>
          <w:szCs w:val="28"/>
        </w:rPr>
        <w:t>Технический паспорт на объект недвижимость  по адресу: г.Астрахань, ул.Боевая/пл.Свободы,д.3/12 №2 133/2 от 13.08.2010г;</w:t>
      </w:r>
    </w:p>
    <w:p>
      <w:pPr>
        <w:pStyle w:val="Normal"/>
        <w:ind w:left="851" w:hanging="0"/>
        <w:rPr>
          <w:sz w:val="24"/>
          <w:szCs w:val="24"/>
        </w:rPr>
      </w:pPr>
      <w:r>
        <w:rPr>
          <w:szCs w:val="28"/>
        </w:rPr>
        <w:t>- Свидетельство о государственной регистрации права на нежилое имущество серия 30СО №956777 от 28.04.2003г.</w:t>
      </w:r>
      <w:r>
        <w:rPr>
          <w:sz w:val="24"/>
          <w:szCs w:val="24"/>
        </w:rPr>
        <w:t>;</w:t>
      </w:r>
    </w:p>
    <w:p>
      <w:pPr>
        <w:pStyle w:val="Normal"/>
        <w:spacing w:lineRule="auto" w:line="276"/>
        <w:ind w:left="851" w:hanging="0"/>
        <w:rPr>
          <w:szCs w:val="28"/>
        </w:rPr>
      </w:pPr>
      <w:r>
        <w:rPr>
          <w:szCs w:val="28"/>
        </w:rPr>
        <w:t>- Решение Кировского районного суда г.Астрахани от 16.02.2018г о прекращении права собственности на объект недвижимости нежилого назначения-помещения №1,. Магазина, Литера строения 6, площадью 38,0кв.м, кадастровый номер 30:12:010393:117;</w:t>
      </w:r>
    </w:p>
    <w:p>
      <w:pPr>
        <w:pStyle w:val="Normal"/>
        <w:spacing w:lineRule="auto" w:line="276"/>
        <w:ind w:firstLine="851"/>
        <w:rPr>
          <w:szCs w:val="28"/>
        </w:rPr>
      </w:pPr>
      <w:r>
        <w:rPr>
          <w:szCs w:val="28"/>
        </w:rPr>
        <w:t>-  Кадастровая выписка объекта недвижимости № 30:12:010393:49 от 21.05.2018г.</w:t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ind w:firstLine="851"/>
        <w:rPr>
          <w:szCs w:val="26"/>
        </w:rPr>
      </w:pPr>
      <w:r>
        <w:rPr>
          <w:szCs w:val="26"/>
        </w:rPr>
        <w:t xml:space="preserve">В отношении государственного кадастрового учета земельный участок, на который разрабатывается проект межевания, расположен в границах одного кадастрового квартала с номером:  № 30:12:010393. </w:t>
      </w:r>
    </w:p>
    <w:p>
      <w:pPr>
        <w:pStyle w:val="Normal"/>
        <w:spacing w:lineRule="auto" w:line="276"/>
        <w:ind w:left="142" w:firstLine="709"/>
        <w:rPr>
          <w:szCs w:val="26"/>
        </w:rPr>
      </w:pPr>
      <w:r>
        <w:rPr>
          <w:szCs w:val="26"/>
        </w:rPr>
        <w:t>Категория земель – земли населенных пунктов.</w:t>
      </w:r>
    </w:p>
    <w:p>
      <w:pPr>
        <w:pStyle w:val="Normal"/>
        <w:spacing w:lineRule="auto" w:line="276"/>
        <w:ind w:left="142" w:firstLine="709"/>
        <w:rPr>
          <w:szCs w:val="26"/>
        </w:rPr>
      </w:pPr>
      <w:r>
        <w:rPr>
          <w:szCs w:val="26"/>
        </w:rPr>
        <w:t>Территориальная зона – Ц 3 – зона развития торговых, торгово-развлекательных функций.</w:t>
      </w:r>
    </w:p>
    <w:p>
      <w:pPr>
        <w:pStyle w:val="Normal"/>
        <w:spacing w:lineRule="auto" w:line="276" w:before="0" w:after="120"/>
        <w:ind w:left="142" w:firstLine="709"/>
        <w:rPr>
          <w:szCs w:val="26"/>
        </w:rPr>
      </w:pPr>
      <w:r>
        <w:rPr>
          <w:szCs w:val="26"/>
        </w:rPr>
        <w:t xml:space="preserve">Основные виды разрешенного использования: объекты торговли (торговые центры, торгово-развлекательные центры (комплексы), магазины, Из условно разрешенных видов использования, согласно Распоряжения </w:t>
      </w:r>
      <w:r>
        <w:rPr>
          <w:szCs w:val="28"/>
        </w:rPr>
        <w:t>администрации МО «Город Астрахань» №980-р от 26.02.2018г,  предоставляется разрешение на обслуживание автотранспорта.</w:t>
      </w:r>
    </w:p>
    <w:p>
      <w:pPr>
        <w:pStyle w:val="Normal"/>
        <w:spacing w:lineRule="auto" w:line="276" w:before="0" w:after="120"/>
        <w:ind w:firstLine="851"/>
        <w:rPr>
          <w:szCs w:val="26"/>
        </w:rPr>
      </w:pPr>
      <w:r>
        <w:rPr>
          <w:szCs w:val="26"/>
        </w:rPr>
        <w:t xml:space="preserve">Действующие сервитуты и ограничения: квартал с кадастровым  номером № 30:12:010393 входит в зону ограничений по условиям охраны объектов культурного наследия. Территория, на которой разрабатывается проект межевания, находится на историческом месте и историко-архитектурном комплексе – «Татарский базар, </w:t>
      </w:r>
      <w:r>
        <w:rPr>
          <w:szCs w:val="26"/>
          <w:lang w:val="en-US"/>
        </w:rPr>
        <w:t>XIX</w:t>
      </w:r>
      <w:r>
        <w:rPr>
          <w:szCs w:val="26"/>
        </w:rPr>
        <w:t xml:space="preserve"> – нач. </w:t>
      </w:r>
      <w:r>
        <w:rPr>
          <w:szCs w:val="26"/>
          <w:lang w:val="en-US"/>
        </w:rPr>
        <w:t>XX</w:t>
      </w:r>
      <w:r>
        <w:rPr>
          <w:szCs w:val="26"/>
        </w:rPr>
        <w:t xml:space="preserve"> вв.) (Постановление Главы администрации области от 27. 12.1993 г. № 230).</w:t>
      </w:r>
    </w:p>
    <w:p>
      <w:pPr>
        <w:pStyle w:val="Standard"/>
        <w:shd w:val="clear" w:color="auto" w:fill="FFFFFF"/>
        <w:spacing w:lineRule="auto" w:line="276"/>
        <w:ind w:left="83" w:right="202" w:firstLine="81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Объект находится на расстоянии:</w:t>
      </w:r>
    </w:p>
    <w:p>
      <w:pPr>
        <w:pStyle w:val="Standard"/>
        <w:shd w:val="clear" w:color="auto" w:fill="FFFFFF"/>
        <w:spacing w:lineRule="auto" w:line="276"/>
        <w:ind w:left="83" w:right="202" w:firstLine="81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- 0,1 км от водоохраной зоны;</w:t>
      </w:r>
    </w:p>
    <w:p>
      <w:pPr>
        <w:pStyle w:val="Standard"/>
        <w:shd w:val="clear" w:color="auto" w:fill="FFFFFF"/>
        <w:spacing w:lineRule="auto" w:line="276"/>
        <w:ind w:left="83" w:right="202" w:firstLine="81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- 1,1 км от санитарно-защитных зон;</w:t>
      </w:r>
    </w:p>
    <w:p>
      <w:pPr>
        <w:pStyle w:val="Standard"/>
        <w:shd w:val="clear" w:color="auto" w:fill="FFFFFF"/>
        <w:spacing w:lineRule="auto" w:line="276" w:before="0" w:after="120"/>
        <w:ind w:left="83" w:right="202" w:firstLine="817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>- 1,1 км от зоны санитарной охраны 2 пояса.</w:t>
      </w:r>
    </w:p>
    <w:p>
      <w:pPr>
        <w:pStyle w:val="Normal"/>
        <w:spacing w:lineRule="auto" w:line="276"/>
        <w:ind w:firstLine="851"/>
        <w:rPr>
          <w:szCs w:val="26"/>
        </w:rPr>
      </w:pPr>
      <w:r>
        <w:rPr>
          <w:szCs w:val="26"/>
        </w:rPr>
        <w:t>Проект межевания территории включает в себя следующие материалы:</w:t>
      </w:r>
    </w:p>
    <w:p>
      <w:pPr>
        <w:pStyle w:val="ListParagraph"/>
        <w:numPr>
          <w:ilvl w:val="0"/>
          <w:numId w:val="1"/>
        </w:numPr>
        <w:spacing w:lineRule="auto" w:line="276"/>
        <w:ind w:left="142" w:firstLine="709"/>
        <w:rPr>
          <w:sz w:val="28"/>
          <w:szCs w:val="26"/>
        </w:rPr>
      </w:pPr>
      <w:r>
        <w:rPr>
          <w:sz w:val="28"/>
          <w:szCs w:val="26"/>
        </w:rPr>
        <w:t xml:space="preserve">Чертеж границ формируемых земельных участков; </w:t>
      </w:r>
    </w:p>
    <w:p>
      <w:pPr>
        <w:pStyle w:val="ListParagraph"/>
        <w:numPr>
          <w:ilvl w:val="0"/>
          <w:numId w:val="1"/>
        </w:numPr>
        <w:spacing w:lineRule="auto" w:line="276"/>
        <w:ind w:left="1418" w:hanging="567"/>
        <w:rPr>
          <w:sz w:val="28"/>
          <w:szCs w:val="26"/>
        </w:rPr>
      </w:pPr>
      <w:r>
        <w:rPr>
          <w:sz w:val="28"/>
          <w:szCs w:val="26"/>
        </w:rPr>
        <w:t>Технико-экономические показатели проекта межевания.</w:t>
      </w:r>
    </w:p>
    <w:p>
      <w:pPr>
        <w:pStyle w:val="Normal"/>
        <w:spacing w:lineRule="auto" w:line="276"/>
        <w:ind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ind w:left="1418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ListParagraph"/>
        <w:spacing w:lineRule="auto" w:line="276"/>
        <w:ind w:left="0" w:firstLine="426"/>
        <w:jc w:val="center"/>
        <w:rPr>
          <w:sz w:val="28"/>
          <w:szCs w:val="26"/>
        </w:rPr>
      </w:pPr>
      <w:r>
        <w:rPr>
          <w:sz w:val="28"/>
          <w:szCs w:val="26"/>
        </w:rPr>
        <w:t>Технико-экономические показатели проекта межевания</w:t>
      </w:r>
    </w:p>
    <w:p>
      <w:pPr>
        <w:pStyle w:val="ListParagraph"/>
        <w:spacing w:lineRule="auto" w:line="276"/>
        <w:ind w:left="0" w:firstLine="426"/>
        <w:jc w:val="center"/>
        <w:rPr>
          <w:sz w:val="28"/>
          <w:szCs w:val="26"/>
        </w:rPr>
      </w:pPr>
      <w:r>
        <w:rPr>
          <w:sz w:val="28"/>
          <w:szCs w:val="26"/>
        </w:rPr>
        <w:t>(баланс площадей формируемых земельных участков)</w:t>
      </w:r>
    </w:p>
    <w:p>
      <w:pPr>
        <w:pStyle w:val="ListParagraph"/>
        <w:spacing w:lineRule="auto" w:line="276"/>
        <w:ind w:left="0" w:firstLine="1069"/>
        <w:jc w:val="center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Style w:val="ad"/>
        <w:tblW w:w="9888" w:type="dxa"/>
        <w:jc w:val="left"/>
        <w:tblInd w:w="98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79"/>
        <w:gridCol w:w="1310"/>
        <w:gridCol w:w="1159"/>
        <w:gridCol w:w="1454"/>
        <w:gridCol w:w="1899"/>
        <w:gridCol w:w="3086"/>
      </w:tblGrid>
      <w:tr>
        <w:trPr>
          <w:trHeight w:val="1455" w:hRule="atLeast"/>
        </w:trPr>
        <w:tc>
          <w:tcPr>
            <w:tcW w:w="97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  <w:t>п/п</w:t>
            </w:r>
          </w:p>
        </w:tc>
        <w:tc>
          <w:tcPr>
            <w:tcW w:w="1310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Номер </w:t>
            </w:r>
          </w:p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 w:val="22"/>
                <w:szCs w:val="22"/>
              </w:rPr>
              <w:t>образованного земельного участка</w:t>
            </w:r>
          </w:p>
        </w:tc>
        <w:tc>
          <w:tcPr>
            <w:tcW w:w="115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5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Cs w:val="24"/>
              </w:rPr>
              <w:t>Категория земель</w:t>
            </w:r>
          </w:p>
        </w:tc>
        <w:tc>
          <w:tcPr>
            <w:tcW w:w="189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Вид разрешенного использования</w:t>
            </w:r>
          </w:p>
        </w:tc>
        <w:tc>
          <w:tcPr>
            <w:tcW w:w="3086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Cs w:val="24"/>
              </w:rPr>
              <w:t>Образование земельных участков</w:t>
            </w:r>
          </w:p>
        </w:tc>
      </w:tr>
      <w:tr>
        <w:trPr>
          <w:trHeight w:val="880" w:hRule="atLeast"/>
        </w:trPr>
        <w:tc>
          <w:tcPr>
            <w:tcW w:w="979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10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:ЗУ 1</w:t>
            </w:r>
          </w:p>
        </w:tc>
        <w:tc>
          <w:tcPr>
            <w:tcW w:w="1159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Cs w:val="24"/>
              </w:rPr>
              <w:t>315,75</w:t>
            </w:r>
          </w:p>
        </w:tc>
        <w:tc>
          <w:tcPr>
            <w:tcW w:w="1454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99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Код  4.4 по классификатору. </w:t>
            </w:r>
          </w:p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86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МО "г.Астрахань"</w:t>
            </w:r>
          </w:p>
        </w:tc>
      </w:tr>
      <w:tr>
        <w:trPr>
          <w:trHeight w:val="1796" w:hRule="atLeast"/>
        </w:trPr>
        <w:tc>
          <w:tcPr>
            <w:tcW w:w="979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310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:ЗУ 2</w:t>
            </w:r>
          </w:p>
        </w:tc>
        <w:tc>
          <w:tcPr>
            <w:tcW w:w="1159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 w:val="26"/>
                <w:szCs w:val="26"/>
              </w:rPr>
              <w:t xml:space="preserve">9180,74 </w:t>
            </w:r>
          </w:p>
        </w:tc>
        <w:tc>
          <w:tcPr>
            <w:tcW w:w="1454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/>
            </w:pPr>
            <w:r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89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Коды  4.2,  4.4, </w:t>
            </w:r>
          </w:p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4.9 по классификатору. </w:t>
            </w:r>
          </w:p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086" w:type="dxa"/>
            <w:tcBorders>
              <w:top w:val="single" w:sz="12" w:space="0" w:color="00000A"/>
            </w:tcBorders>
            <w:shd w:fill="auto" w:val="clear"/>
            <w:tcMar>
              <w:left w:w="98" w:type="dxa"/>
            </w:tcMar>
          </w:tcPr>
          <w:p>
            <w:pPr>
              <w:pStyle w:val="ListParagraph"/>
              <w:widowControl/>
              <w:tabs>
                <w:tab w:val="left" w:pos="567" w:leader="none"/>
              </w:tabs>
              <w:bidi w:val="0"/>
              <w:spacing w:lineRule="auto" w:line="276" w:before="0" w:after="0"/>
              <w:ind w:left="0" w:right="0" w:hanging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получаемый в результате передачи собственнику земельного участка с кадастровым номером  30:12:010393:121 путем перераспределения земель МО "г.Астрахань"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76"/>
        <w:ind w:hanging="0"/>
        <w:rPr>
          <w:szCs w:val="26"/>
        </w:rPr>
      </w:pPr>
      <w:r>
        <w:rPr>
          <w:szCs w:val="26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ind w:hanging="0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tabs>
          <w:tab w:val="left" w:pos="567" w:leader="none"/>
          <w:tab w:val="left" w:pos="9639" w:leader="none"/>
        </w:tabs>
        <w:spacing w:lineRule="auto" w:line="276"/>
        <w:rPr>
          <w:color w:val="000000"/>
          <w:szCs w:val="28"/>
        </w:rPr>
      </w:pPr>
      <w:r>
        <w:rPr>
          <w:color w:val="000000"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Каталоги координат границ формируемых ЗУ</w:t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tbl>
      <w:tblPr>
        <w:tblW w:w="4416" w:type="dxa"/>
        <w:jc w:val="left"/>
        <w:tblInd w:w="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1"/>
          <w:insideH w:val="single" w:sz="4" w:space="0" w:color="00000A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22"/>
        <w:gridCol w:w="1240"/>
        <w:gridCol w:w="1274"/>
        <w:gridCol w:w="1179"/>
      </w:tblGrid>
      <w:tr>
        <w:trPr>
          <w:trHeight w:val="420" w:hRule="atLeast"/>
        </w:trPr>
        <w:tc>
          <w:tcPr>
            <w:tcW w:w="4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FFFF00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 xml:space="preserve">Земельный участок :ЗУ1  </w:t>
            </w:r>
          </w:p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 xml:space="preserve">земели МО "г.Астрахань"                   </w:t>
            </w:r>
          </w:p>
        </w:tc>
      </w:tr>
      <w:tr>
        <w:trPr>
          <w:trHeight w:val="600" w:hRule="atLeast"/>
        </w:trPr>
        <w:tc>
          <w:tcPr>
            <w:tcW w:w="722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20"/>
              </w:rPr>
              <w:t>точки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Система координат         МСК-30</w:t>
            </w:r>
          </w:p>
        </w:tc>
        <w:tc>
          <w:tcPr>
            <w:tcW w:w="1179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Длина         линии (м)</w:t>
            </w:r>
          </w:p>
        </w:tc>
      </w:tr>
      <w:tr>
        <w:trPr>
          <w:trHeight w:val="315" w:hRule="atLeast"/>
        </w:trPr>
        <w:tc>
          <w:tcPr>
            <w:tcW w:w="722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X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Y</w:t>
            </w:r>
          </w:p>
        </w:tc>
        <w:tc>
          <w:tcPr>
            <w:tcW w:w="1179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419964,36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2220927,15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0,82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419965,17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2220927,02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7,87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419972,94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2220925,78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3,00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419975,90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2220925,31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26,16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419980,00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2220951,15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2,84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419977,20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2220951,62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8,20</w:t>
            </w:r>
          </w:p>
        </w:tc>
      </w:tr>
      <w:tr>
        <w:trPr>
          <w:trHeight w:val="27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419969,12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2220952,99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0,65</w:t>
            </w:r>
          </w:p>
        </w:tc>
      </w:tr>
      <w:tr>
        <w:trPr>
          <w:trHeight w:val="27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419968,47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2220953,05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1,66</w:t>
            </w:r>
          </w:p>
        </w:tc>
      </w:tr>
      <w:tr>
        <w:trPr>
          <w:trHeight w:val="27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419966,85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2220953,38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 w:ascii="Arial" w:hAnsi="Arial"/>
                <w:color w:val="000000"/>
                <w:sz w:val="20"/>
              </w:rPr>
              <w:t>5,82</w:t>
            </w:r>
          </w:p>
        </w:tc>
      </w:tr>
      <w:tr>
        <w:trPr>
          <w:trHeight w:val="27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419965,95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2220947,63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1,56</w:t>
            </w:r>
          </w:p>
        </w:tc>
      </w:tr>
      <w:tr>
        <w:trPr>
          <w:trHeight w:val="27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н16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419967,50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2220947,39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20,32</w:t>
            </w:r>
          </w:p>
        </w:tc>
      </w:tr>
      <w:tr>
        <w:trPr>
          <w:trHeight w:val="270" w:hRule="atLeast"/>
        </w:trPr>
        <w:tc>
          <w:tcPr>
            <w:tcW w:w="4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Площадь земель, принадлежащих МО "г. Астрахань": 315,75 м²</w:t>
            </w:r>
          </w:p>
        </w:tc>
      </w:tr>
      <w:tr>
        <w:trPr>
          <w:trHeight w:val="270" w:hRule="atLeast"/>
        </w:trPr>
        <w:tc>
          <w:tcPr>
            <w:tcW w:w="4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Площадь :ЗУ1 – 315,75 м²</w:t>
            </w:r>
          </w:p>
        </w:tc>
      </w:tr>
      <w:tr>
        <w:trPr>
          <w:trHeight w:val="23" w:hRule="exac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</w:tr>
      <w:tr>
        <w:trPr>
          <w:trHeight w:val="23" w:hRule="exac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</w:tr>
      <w:tr>
        <w:trPr>
          <w:trHeight w:val="23" w:hRule="exac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</w:r>
          </w:p>
        </w:tc>
      </w:tr>
      <w:tr>
        <w:trPr>
          <w:trHeight w:val="23" w:hRule="exac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sz w:val="22"/>
                <w:szCs w:val="22"/>
              </w:rPr>
            </w:r>
          </w:p>
        </w:tc>
      </w:tr>
      <w:tr>
        <w:trPr>
          <w:trHeight w:val="660" w:hRule="atLeast"/>
        </w:trPr>
        <w:tc>
          <w:tcPr>
            <w:tcW w:w="4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FFFF00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Земельный участок :ЗУ2, получаемый в результате перераспределения земельного участка 30:12:010393:121 и земель МО "г.Астрахань"</w:t>
            </w:r>
          </w:p>
        </w:tc>
      </w:tr>
      <w:tr>
        <w:trPr>
          <w:trHeight w:val="270" w:hRule="atLeast"/>
        </w:trPr>
        <w:tc>
          <w:tcPr>
            <w:tcW w:w="722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20"/>
              </w:rPr>
              <w:t>точки</w:t>
            </w:r>
          </w:p>
        </w:tc>
        <w:tc>
          <w:tcPr>
            <w:tcW w:w="2514" w:type="dxa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Система координат         МСК-30</w:t>
            </w:r>
          </w:p>
        </w:tc>
        <w:tc>
          <w:tcPr>
            <w:tcW w:w="1179" w:type="dxa"/>
            <w:vMerge w:val="restart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Длина         линии (м)</w:t>
            </w:r>
          </w:p>
        </w:tc>
      </w:tr>
      <w:tr>
        <w:trPr>
          <w:trHeight w:val="270" w:hRule="atLeast"/>
        </w:trPr>
        <w:tc>
          <w:tcPr>
            <w:tcW w:w="722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X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Y</w:t>
            </w:r>
          </w:p>
        </w:tc>
        <w:tc>
          <w:tcPr>
            <w:tcW w:w="1179" w:type="dxa"/>
            <w:vMerge w:val="continue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lef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419994,60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2220882,23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11,28</w:t>
            </w:r>
          </w:p>
        </w:tc>
      </w:tr>
      <w:tr>
        <w:trPr>
          <w:trHeight w:val="31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419983,39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2220883,49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12,16</w:t>
            </w:r>
          </w:p>
        </w:tc>
      </w:tr>
      <w:tr>
        <w:trPr>
          <w:trHeight w:val="31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419971,41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2220885,59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12,43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419959,17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2220887,73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1,06</w:t>
            </w:r>
          </w:p>
        </w:tc>
      </w:tr>
      <w:tr>
        <w:trPr>
          <w:trHeight w:val="31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419958,13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2220887,91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39,73</w:t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419964,36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2220927,15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32,35</w:t>
            </w:r>
          </w:p>
        </w:tc>
      </w:tr>
      <w:tr>
        <w:trPr>
          <w:trHeight w:val="31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419965,17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2220927,02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7,87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419972,94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2220925,78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3,00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419975,90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2220925,31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26,16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н10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419980,00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2220951,15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2,84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н11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419977,20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2220951,62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8,20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н12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419969,12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2220952,99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0,65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н13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419968,47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2220953,05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6,13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419969,43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2220959,10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66,86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419979,92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2221025,13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0,88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419980,78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2221024,97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8,59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419989,22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2221023,38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0,70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419989,91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2221023,25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1,47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419991,35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2221022,98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1,62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419992,94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2221022,68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6,14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419994,12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2221028,71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3,90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419997,92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2221027,82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34,53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420031,99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2221022,20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3,23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420035,18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2221021,68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2,00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420037,15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2221021,35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3,81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420040,93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2221020,88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2,49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420043,39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2221020,49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5,09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420048,42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2221019,69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1,33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420048,26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2221021,01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8,40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420056,60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2221021,99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8,00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420061,67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2221015,80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6,40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420064,96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2221010,31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3,17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420066,08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2221007,34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17,84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420050,26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2220999,09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0,53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420049,83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2220998,78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0,52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420049,37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2220998,53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7,25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420042,94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2220995,19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3,97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420042,46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2220991,25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3,31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420042,08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2220987,96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0,71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420042,00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2220987,26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10,37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420040,80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2220976,96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9,90</w:t>
            </w:r>
          </w:p>
        </w:tc>
      </w:tr>
      <w:tr>
        <w:trPr>
          <w:trHeight w:val="300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420040,10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2220967,09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32,21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43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420039,20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2220934,89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0,23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44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420039,43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2220934,87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1,47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45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420039,40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2220933,40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4,50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46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420040,96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2220929,18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11,32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47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420032,33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2220921,85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3,14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48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420032,29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2220918,71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47,72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49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419996,02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2220887,70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4,92</w:t>
            </w:r>
          </w:p>
        </w:tc>
      </w:tr>
      <w:tr>
        <w:trPr>
          <w:trHeight w:val="285" w:hRule="atLeast"/>
        </w:trPr>
        <w:tc>
          <w:tcPr>
            <w:tcW w:w="7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3" w:type="dxa"/>
            </w:tcMar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50</w:t>
            </w:r>
          </w:p>
        </w:tc>
        <w:tc>
          <w:tcPr>
            <w:tcW w:w="12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419994,75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2220882,95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ind w:hanging="0"/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cs="Arial" w:ascii="Arial" w:hAnsi="Arial"/>
                <w:color w:val="000000"/>
                <w:sz w:val="20"/>
              </w:rPr>
              <w:t>0,74</w:t>
            </w:r>
          </w:p>
        </w:tc>
      </w:tr>
      <w:tr>
        <w:trPr>
          <w:trHeight w:val="285" w:hRule="atLeast"/>
        </w:trPr>
        <w:tc>
          <w:tcPr>
            <w:tcW w:w="441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auto" w:val="clear"/>
            <w:tcMar>
              <w:left w:w="93" w:type="dxa"/>
            </w:tcMar>
            <w:vAlign w:val="bottom"/>
          </w:tcPr>
          <w:p>
            <w:pPr>
              <w:pStyle w:val="Normal"/>
              <w:ind w:hanging="0"/>
              <w:jc w:val="right"/>
              <w:rPr>
                <w:rFonts w:ascii="Arial" w:hAnsi="Arial" w:cs="Arial"/>
                <w:b/>
                <w:b/>
                <w:bCs/>
                <w:sz w:val="20"/>
              </w:rPr>
            </w:pPr>
            <w:r>
              <w:rPr>
                <w:rFonts w:cs="Arial" w:ascii="Arial" w:hAnsi="Arial"/>
                <w:b/>
                <w:bCs/>
                <w:sz w:val="20"/>
              </w:rPr>
              <w:t>Площадь земельного участка :ЗУ2 – 9180,74 м²</w:t>
            </w:r>
          </w:p>
        </w:tc>
      </w:tr>
    </w:tbl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</w:r>
    </w:p>
    <w:p>
      <w:pPr>
        <w:pStyle w:val="Normal"/>
        <w:ind w:hanging="0"/>
        <w:jc w:val="center"/>
        <w:rPr/>
      </w:pPr>
      <w:r>
        <w:rPr>
          <w:b/>
          <w:szCs w:val="28"/>
        </w:rPr>
        <w:t xml:space="preserve">3. Приложение 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849" w:header="719" w:top="776" w:footer="284" w:bottom="1418" w:gutter="0"/>
      <w:pgNumType w:fmt="decimal"/>
      <w:formProt w:val="false"/>
      <w:titlePg/>
      <w:textDirection w:val="lrTb"/>
      <w:docGrid w:type="default" w:linePitch="36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auto"/>
    <w:pitch w:val="default"/>
  </w:font>
  <w:font w:name="Arial">
    <w:charset w:val="cc"/>
    <w:family w:val="auto"/>
    <w:pitch w:val="default"/>
  </w:font>
  <w:font w:name="Times New Roman">
    <w:charset w:val="cc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ind w:right="360" w:firstLine="709"/>
      <w:rPr>
        <w:sz w:val="25"/>
        <w:szCs w:val="25"/>
      </w:rPr>
    </w:pPr>
    <w:r>
      <w:rPr>
        <w:sz w:val="25"/>
        <w:szCs w:val="25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4"/>
      <w:rPr>
        <w:sz w:val="25"/>
        <w:szCs w:val="25"/>
      </w:rPr>
    </w:pPr>
    <w:r>
      <w:rPr>
        <w:sz w:val="25"/>
        <w:szCs w:val="25"/>
      </w:rPr>
      <mc:AlternateContent>
        <mc:Choice Requires="wps">
          <w:drawing>
            <wp:anchor behindDoc="1" distT="0" distB="0" distL="114300" distR="114300" simplePos="0" locked="0" layoutInCell="1" allowOverlap="1" relativeHeight="10" wp14:anchorId="19A7285A">
              <wp:simplePos x="0" y="0"/>
              <wp:positionH relativeFrom="column">
                <wp:posOffset>4490720</wp:posOffset>
              </wp:positionH>
              <wp:positionV relativeFrom="paragraph">
                <wp:posOffset>-572135</wp:posOffset>
              </wp:positionV>
              <wp:extent cx="534035" cy="167640"/>
              <wp:effectExtent l="0" t="0" r="1270" b="5715"/>
              <wp:wrapNone/>
              <wp:docPr id="3" name="Text Box 2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3520" cy="16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18"/>
                            <w:ind w:hanging="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A"/>
                              <w:sz w:val="18"/>
                              <w:szCs w:val="18"/>
                            </w:rPr>
                            <w:t xml:space="preserve">            </w:t>
                          </w:r>
                          <w:r>
                            <w:rPr>
                              <w:color w:val="00000A"/>
                              <w:sz w:val="18"/>
                              <w:szCs w:val="18"/>
                            </w:rPr>
                            <w:t>ПД</w:t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color w:val="00000A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A"/>
                              <w:sz w:val="18"/>
                              <w:szCs w:val="18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color w:val="00000A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A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Style18"/>
                            <w:ind w:hanging="0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213" stroked="f" style="position:absolute;margin-left:353.6pt;margin-top:-45.05pt;width:41.95pt;height:13.1pt" wp14:anchorId="19A7285A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18"/>
                      <w:ind w:hanging="0"/>
                      <w:rPr>
                        <w:sz w:val="18"/>
                        <w:szCs w:val="18"/>
                      </w:rPr>
                    </w:pPr>
                    <w:r>
                      <w:rPr>
                        <w:color w:val="00000A"/>
                        <w:sz w:val="18"/>
                        <w:szCs w:val="18"/>
                      </w:rPr>
                      <w:t xml:space="preserve">            </w:t>
                    </w:r>
                    <w:r>
                      <w:rPr>
                        <w:color w:val="00000A"/>
                        <w:sz w:val="18"/>
                        <w:szCs w:val="18"/>
                      </w:rPr>
                      <w:t>ПД</w:t>
                    </w:r>
                  </w:p>
                  <w:p>
                    <w:pPr>
                      <w:pStyle w:val="Style18"/>
                      <w:ind w:hanging="0"/>
                      <w:rPr>
                        <w:color w:val="00000A"/>
                        <w:sz w:val="18"/>
                        <w:szCs w:val="18"/>
                      </w:rPr>
                    </w:pPr>
                    <w:r>
                      <w:rPr>
                        <w:color w:val="00000A"/>
                        <w:sz w:val="18"/>
                        <w:szCs w:val="18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color w:val="00000A"/>
                        <w:sz w:val="16"/>
                        <w:szCs w:val="16"/>
                      </w:rPr>
                    </w:pPr>
                    <w:r>
                      <w:rPr>
                        <w:color w:val="00000A"/>
                        <w:sz w:val="16"/>
                        <w:szCs w:val="16"/>
                      </w:rPr>
                    </w:r>
                  </w:p>
                  <w:p>
                    <w:pPr>
                      <w:pStyle w:val="Style18"/>
                      <w:ind w:hanging="0"/>
                      <w:rPr>
                        <w:sz w:val="16"/>
                        <w:szCs w:val="16"/>
                      </w:rPr>
                    </w:pPr>
                    <w:r>
                      <w:rPr>
                        <w:color w:val="00000A"/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ind w:hanging="0"/>
      <w:rPr>
        <w:i/>
        <w:i/>
        <w:sz w:val="25"/>
        <w:szCs w:val="25"/>
      </w:rPr>
    </w:pPr>
    <w:r>
      <w:rPr>
        <w:i/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8" wp14:anchorId="59D733CF">
              <wp:simplePos x="0" y="0"/>
              <wp:positionH relativeFrom="page">
                <wp:posOffset>323215</wp:posOffset>
              </wp:positionH>
              <wp:positionV relativeFrom="page">
                <wp:posOffset>281305</wp:posOffset>
              </wp:positionV>
              <wp:extent cx="7088505" cy="10219690"/>
              <wp:effectExtent l="0" t="0" r="19050" b="31115"/>
              <wp:wrapNone/>
              <wp:docPr id="1" name="Group 21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799400">
                        <a:off x="0" y="0"/>
                        <a:ext cx="7088040" cy="10218960"/>
                      </a:xfrm>
                    </wpg:grpSpPr>
                    <wps:wsp>
                      <wps:cNvSpPr/>
                      <wps:spPr>
                        <a:xfrm flipH="1">
                          <a:off x="431640" y="0"/>
                          <a:ext cx="66549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0"/>
                          <a:ext cx="720" cy="10217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87320" y="0"/>
                          <a:ext cx="720" cy="10217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18600"/>
                          <a:ext cx="70866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685080"/>
                          <a:ext cx="66549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200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056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056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092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6984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732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0560" y="9685080"/>
                          <a:ext cx="720" cy="533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40760"/>
                          <a:ext cx="23382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862200"/>
                          <a:ext cx="23382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727320" y="9862200"/>
                          <a:ext cx="3600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2080"/>
                          <a:ext cx="180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2080"/>
                          <a:ext cx="43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82360"/>
                          <a:ext cx="43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28320"/>
                          <a:ext cx="43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8920" y="7192080"/>
                          <a:ext cx="720" cy="30265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63440"/>
                          <a:ext cx="35748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Изм</w:t>
                            </w: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792360" y="10062360"/>
                          <a:ext cx="3574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Кол.уч</w:t>
                            </w:r>
                            <w:r>
                              <w:rPr>
                                <w:b w:val="false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4"/>
                                <w:spacing w:val="0"/>
                                <w:bCs w:val="false"/>
                                <w:smallCaps w:val="false"/>
                                <w:caps w:val="false"/>
                                <w:sz w:val="14"/>
                                <w:i/>
                                <w:szCs w:val="14"/>
                                <w:iCs/>
                                <w:rFonts w:ascii="Arial" w:hAnsi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52000" y="10062360"/>
                          <a:ext cx="3574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511280" y="10062360"/>
                          <a:ext cx="3574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№ док</w:t>
                            </w:r>
                            <w:r>
                              <w:rPr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z w:val="14"/>
                                <w:spacing w:val="0"/>
                                <w:bCs w:val="false"/>
                                <w:iCs w:val="false"/>
                                <w:smallCaps w:val="false"/>
                                <w:caps w:val="false"/>
                                <w:sz w:val="14"/>
                                <w:szCs w:val="14"/>
                                <w:rFonts w:ascii="Arial" w:hAnsi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870560" y="10062360"/>
                          <a:ext cx="53640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410920" y="10062360"/>
                          <a:ext cx="3574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728400" y="9705960"/>
                          <a:ext cx="3574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739200" y="9947880"/>
                          <a:ext cx="34092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7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3040" y="9329400"/>
                          <a:ext cx="153000" cy="88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3040" y="8081640"/>
                          <a:ext cx="153000" cy="124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3040" y="7193880"/>
                          <a:ext cx="153000" cy="88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943720" y="9779040"/>
                          <a:ext cx="3595320" cy="354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7-ППМ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212" style="position:absolute;margin-left:25.4pt;margin-top:22.15pt;width:558.05pt;height:804.6pt" coordorigin="508,443" coordsize="11161,16092">
              <v:line id="shape_0" from="1188,443" to="11667,443" stroked="t" style="position:absolute;flip:x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88,443" to="1188,1653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669,443" to="11669,1653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508,16535" to="11667,1653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88,15695" to="11667,1569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755,15695" to="1755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320,15695" to="2320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2887,15695" to="2887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305,15695" to="4305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4870,15695" to="4870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102,15695" to="11102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3454,15695" to="3454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88,16255" to="4869,16255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1188,15974" to="4869,15974" stroked="t" style="position:absolute;mso-position-horizontal-relative:page;mso-position-vertical-relative:page">
                <v:stroke color="black" weight="6480" joinstyle="round" endcap="flat"/>
                <v:fill o:detectmouseclick="t" on="false"/>
              </v:line>
              <v:line id="shape_0" from="11102,15974" to="11668,1597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508,11769" to="510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508,11769" to="1187,11769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508,13171" to="1187,13171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508,15133" to="1187,15133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line id="shape_0" from="790,11769" to="790,16534" stroked="t" style="position:absolute;mso-position-horizontal-relative:page;mso-position-vertical-relative:page">
                <v:stroke color="black" weight="12600" joinstyle="round" endcap="flat"/>
                <v:fill o:detectmouseclick="t" on="false"/>
              </v:line>
              <v:rect id="shape_0" stroked="f" style="position:absolute;left:1188;top:16291;width:562;height:239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Изм</w:t>
                      </w: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1756;top:16289;width:562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Кол.уч</w:t>
                      </w:r>
                      <w:r>
                        <w:rPr>
                          <w:b w:val="false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4"/>
                          <w:spacing w:val="0"/>
                          <w:bCs w:val="false"/>
                          <w:smallCaps w:val="false"/>
                          <w:caps w:val="false"/>
                          <w:sz w:val="14"/>
                          <w:i/>
                          <w:szCs w:val="14"/>
                          <w:iCs/>
                          <w:rFonts w:ascii="Arial" w:hAnsi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2322;top:16289;width:562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2888;top:16289;width:562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№ док</w:t>
                      </w:r>
                      <w:r>
                        <w:rPr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z w:val="14"/>
                          <w:spacing w:val="0"/>
                          <w:bCs w:val="false"/>
                          <w:iCs w:val="false"/>
                          <w:smallCaps w:val="false"/>
                          <w:caps w:val="false"/>
                          <w:sz w:val="14"/>
                          <w:szCs w:val="14"/>
                          <w:rFonts w:ascii="Arial" w:hAnsi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3454;top:16289;width:844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Подпись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4305;top:16289;width:562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11104;top:15728;width:562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11121;top:16109;width:536;height:23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8"/>
                          <w:bCs/>
                          <w:iCs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7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544;top:15135;width:240;height:139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Инв. № подл.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544;top:13170;width:240;height:1958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Подп. и 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544;top:11772;width:240;height:139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Взам. инв. №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fillcolor="white" stroked="f" style="position:absolute;left:5144;top:15843;width:5661;height:557;mso-position-horizontal-relative:page;mso-position-vertical-relative:page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7-ППМ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</v:group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3"/>
      <w:rPr>
        <w:sz w:val="25"/>
        <w:szCs w:val="25"/>
      </w:rPr>
    </w:pPr>
    <w:r>
      <w:rPr>
        <w:sz w:val="25"/>
        <w:szCs w:val="25"/>
      </w:rPr>
      <mc:AlternateContent>
        <mc:Choice Requires="wpg">
          <w:drawing>
            <wp:anchor behindDoc="1" distT="0" distB="0" distL="114300" distR="114300" simplePos="0" locked="0" layoutInCell="1" allowOverlap="1" relativeHeight="9" wp14:anchorId="7A67657D">
              <wp:simplePos x="0" y="0"/>
              <wp:positionH relativeFrom="column">
                <wp:posOffset>-617220</wp:posOffset>
              </wp:positionH>
              <wp:positionV relativeFrom="paragraph">
                <wp:posOffset>-223520</wp:posOffset>
              </wp:positionV>
              <wp:extent cx="7094855" cy="10240010"/>
              <wp:effectExtent l="0" t="0" r="31750" b="10795"/>
              <wp:wrapNone/>
              <wp:docPr id="2" name="Group 157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799400">
                        <a:off x="0" y="0"/>
                        <a:ext cx="7094160" cy="10239480"/>
                      </a:xfrm>
                    </wpg:grpSpPr>
                    <wps:wsp>
                      <wps:cNvSpPr/>
                      <wps:spPr>
                        <a:xfrm flipH="1">
                          <a:off x="431640" y="0"/>
                          <a:ext cx="6660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0"/>
                          <a:ext cx="720" cy="1022724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093440" y="0"/>
                          <a:ext cx="720" cy="1022724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10227960"/>
                          <a:ext cx="7092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8920"/>
                          <a:ext cx="720" cy="302904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7198920"/>
                          <a:ext cx="43164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8090640"/>
                          <a:ext cx="43164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0" y="9337680"/>
                          <a:ext cx="7092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79640" y="7198920"/>
                          <a:ext cx="720" cy="302904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2320" y="9337680"/>
                          <a:ext cx="153000" cy="88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2320" y="8089920"/>
                          <a:ext cx="153000" cy="124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Подп. и дата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2320" y="7200360"/>
                          <a:ext cx="153000" cy="8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4"/>
                                <w:b w:val="false"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4"/>
                                <w:bCs w:val="false"/>
                                <w:iCs/>
                                <w:smallCaps w:val="false"/>
                                <w:caps w:val="false"/>
                                <w:rFonts w:ascii="Arial" w:hAnsi="Arial"/>
                                <w:color w:val="000000"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lIns="0" rIns="0" tIns="0" bIns="0" vert="vert27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8803080"/>
                          <a:ext cx="6660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792000" y="8803080"/>
                          <a:ext cx="72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152000" y="8803080"/>
                          <a:ext cx="72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511280" y="8803080"/>
                          <a:ext cx="72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412360" y="8803080"/>
                          <a:ext cx="720" cy="533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772360" y="8803080"/>
                          <a:ext cx="72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833080" y="9337680"/>
                          <a:ext cx="72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1871280" y="8803080"/>
                          <a:ext cx="720" cy="14248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158760"/>
                          <a:ext cx="234000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898092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182160"/>
                          <a:ext cx="35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Изм.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792360" y="9180720"/>
                          <a:ext cx="35820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Кол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/>
                                <w:i/>
                                <w:bCs/>
                                <w:iCs/>
                                <w:rFonts w:ascii="Calibri" w:hAnsi="Calibri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 w:val="false"/>
                                <w:i w:val="false"/>
                                <w:bCs w:val="false"/>
                                <w:iCs w:val="false"/>
                                <w:rFonts w:ascii="Calibri" w:hAnsi="Calibri"/>
                                <w:color w:val="000000"/>
                              </w:rPr>
                              <w:t>уч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4"/>
                                <w:spacing w:val="0"/>
                                <w:smallCaps w:val="false"/>
                                <w:caps w:val="false"/>
                                <w:b w:val="false"/>
                                <w:bCs w:val="false"/>
                                <w:sz w:val="14"/>
                                <w:i/>
                                <w:szCs w:val="14"/>
                                <w:iCs/>
                                <w:rFonts w:ascii="Arial" w:hAnsi="Arial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52360" y="9180720"/>
                          <a:ext cx="35820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512720" y="9180720"/>
                          <a:ext cx="35820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/>
                                <w:u w:val="none"/>
                                <w:dstrike w:val="false"/>
                                <w:strike w:val="false"/>
                                <w:i/>
                                <w:vertAlign w:val="baseline"/>
                                <w:position w:val="0"/>
                                <w:spacing w:val="0"/>
                                <w:szCs w:val="16"/>
                                <w:bCs/>
                                <w:iCs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№ 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 w:val="false"/>
                                <w:i w:val="false"/>
                                <w:bCs w:val="false"/>
                                <w:iCs w:val="false"/>
                                <w:rFonts w:ascii="Calibri" w:hAnsi="Calibri"/>
                                <w:color w:val="000000"/>
                              </w:rPr>
                              <w:t>док</w:t>
                            </w:r>
                            <w:r>
                              <w:rPr>
                                <w:sz w:val="16"/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smallCaps w:val="false"/>
                                <w:caps w:val="false"/>
                                <w:b/>
                                <w:i/>
                                <w:bCs/>
                                <w:iCs/>
                                <w:rFonts w:ascii="Calibri" w:hAnsi="Calibri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872720" y="9180720"/>
                          <a:ext cx="53712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Подпись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413080" y="9180720"/>
                          <a:ext cx="35820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Дата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294160" y="9373320"/>
                          <a:ext cx="5338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Стадия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835600" y="9544680"/>
                          <a:ext cx="53532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1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2996640" y="8870400"/>
                          <a:ext cx="3989160" cy="46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0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Проект межевания территории в границах площади Свободы      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0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0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и улицы Котовского в Кировском районе г.Астрахани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69336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51552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871200"/>
                          <a:ext cx="2340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50120"/>
                          <a:ext cx="2340000" cy="144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1008684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   Н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8"/>
                                <w:spacing w:val="0"/>
                                <w:smallCaps w:val="false"/>
                                <w:caps w:val="false"/>
                                <w:sz w:val="18"/>
                                <w:b/>
                                <w:i/>
                                <w:szCs w:val="18"/>
                                <w:bCs/>
                                <w:iCs/>
                                <w:rFonts w:ascii="Calibri" w:hAnsi="Calibri"/>
                                <w:color w:val="000000"/>
                              </w:rPr>
                              <w:t>.</w:t>
                            </w:r>
                            <w:r>
                              <w:rPr>
                                <w:u w:val="none"/>
                                <w:dstrike w:val="false"/>
                                <w:strike w:val="false"/>
                                <w:vertAlign w:val="baseline"/>
                                <w:position w:val="0"/>
                                <w:sz w:val="18"/>
                                <w:spacing w:val="0"/>
                                <w:smallCaps w:val="false"/>
                                <w:caps w:val="false"/>
                                <w:sz w:val="18"/>
                                <w:szCs w:val="18"/>
                                <w:b w:val="false"/>
                                <w:i w:val="false"/>
                                <w:bCs w:val="false"/>
                                <w:iCs w:val="false"/>
                                <w:rFonts w:ascii="Calibri" w:hAnsi="Calibri"/>
                                <w:color w:val="000000"/>
                              </w:rPr>
                              <w:t>контр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38016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431640" y="954792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  <w:color w:val="000000"/>
                              </w:rPr>
                              <w:t>Разработал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73080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   ГИП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431640" y="990972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3440" y="9337680"/>
                          <a:ext cx="720" cy="89028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3440" y="9693360"/>
                          <a:ext cx="1800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293440" y="9515520"/>
                          <a:ext cx="1800360" cy="72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6373440" y="9337680"/>
                          <a:ext cx="720" cy="35640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5835600" y="9373320"/>
                          <a:ext cx="5338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Лист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468120" y="9373320"/>
                          <a:ext cx="53388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6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6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Листов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6387480" y="9544680"/>
                          <a:ext cx="703440" cy="15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8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840" y="1008684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  <w:color w:val="000000"/>
                              </w:rPr>
                              <w:t>Озерова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840" y="938016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2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2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.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840" y="954792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Times New Roman" w:hAnsi="Times New Roman"/>
                                <w:color w:val="000000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840" y="973080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left"/>
                              <w:rPr/>
                            </w:pPr>
                            <w:r>
                              <w:rPr>
                                <w:sz w:val="18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Султанова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1167840" y="9909720"/>
                          <a:ext cx="718200" cy="152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  <wps:wsp>
                      <wps:cNvSpPr/>
                      <wps:spPr>
                        <a:xfrm>
                          <a:off x="2820600" y="9416520"/>
                          <a:ext cx="2376000" cy="72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Содержание.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b w:val="false"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24"/>
                                <w:bCs w:val="false"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Проект межевания  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  <wps:wsp>
                      <wps:cNvSpPr/>
                      <wps:spPr>
                        <a:xfrm>
                          <a:off x="5381640" y="9779040"/>
                          <a:ext cx="164412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>ООО</w:t>
                            </w:r>
                          </w:p>
                          <w:p>
                            <w:pPr>
                              <w:overflowPunct w:val="false"/>
                              <w:spacing w:before="0" w:after="0" w:lineRule="auto" w:line="240"/>
                              <w:ind w:hanging="0"/>
                              <w:jc w:val="center"/>
                              <w:rPr/>
                            </w:pPr>
                            <w:r>
                              <w:rPr>
                                <w:sz w:val="18"/>
                                <w:b/>
                                <w:u w:val="none"/>
                                <w:dstrike w:val="false"/>
                                <w:strike w:val="false"/>
                                <w:i w:val="false"/>
                                <w:vertAlign w:val="baseline"/>
                                <w:position w:val="0"/>
                                <w:spacing w:val="0"/>
                                <w:szCs w:val="18"/>
                                <w:bCs/>
                                <w:iCs w:val="false"/>
                                <w:smallCaps w:val="false"/>
                                <w:caps w:val="false"/>
                                <w:rFonts w:ascii="Calibri" w:hAnsi="Calibri"/>
                                <w:color w:val="000000"/>
                              </w:rPr>
                              <w:t xml:space="preserve"> «Проектстройсервис»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shape_0" alt="Group 157" style="position:absolute;margin-left:-48.7pt;margin-top:-17.65pt;width:558.55pt;height:806.2pt" coordorigin="-974,-353" coordsize="11171,16124">
              <v:line id="shape_0" from="-294,-353" to="10194,-353" stroked="t" style="position:absolute;flip:x">
                <v:stroke color="black" weight="12600" joinstyle="round" endcap="flat"/>
                <v:fill o:detectmouseclick="t" on="false"/>
              </v:line>
              <v:line id="shape_0" from="-294,-353" to="-294,15752" stroked="t" style="position:absolute">
                <v:stroke color="black" weight="12600" joinstyle="round" endcap="flat"/>
                <v:fill o:detectmouseclick="t" on="false"/>
              </v:line>
              <v:line id="shape_0" from="10197,-353" to="10197,15752" stroked="t" style="position:absolute">
                <v:stroke color="black" weight="12600" joinstyle="round" endcap="flat"/>
                <v:fill o:detectmouseclick="t" on="false"/>
              </v:line>
              <v:line id="shape_0" from="-974,15754" to="10194,15754" stroked="t" style="position:absolute">
                <v:stroke color="black" weight="12600" joinstyle="round" endcap="flat"/>
                <v:fill o:detectmouseclick="t" on="false"/>
              </v:line>
              <v:line id="shape_0" from="-974,10984" to="-974,15753" stroked="t" style="position:absolute">
                <v:stroke color="black" weight="12600" joinstyle="round" endcap="flat"/>
                <v:fill o:detectmouseclick="t" on="false"/>
              </v:line>
              <v:line id="shape_0" from="-974,10984" to="-295,10984" stroked="t" style="position:absolute">
                <v:stroke color="black" weight="12600" joinstyle="round" endcap="flat"/>
                <v:fill o:detectmouseclick="t" on="false"/>
              </v:line>
              <v:line id="shape_0" from="-974,12388" to="-295,12388" stroked="t" style="position:absolute">
                <v:stroke color="black" weight="12600" joinstyle="round" endcap="flat"/>
                <v:fill o:detectmouseclick="t" on="false"/>
              </v:line>
              <v:line id="shape_0" from="-974,14352" to="10194,14352" stroked="t" style="position:absolute">
                <v:stroke color="black" weight="12600" joinstyle="round" endcap="flat"/>
                <v:fill o:detectmouseclick="t" on="false"/>
              </v:line>
              <v:line id="shape_0" from="-691,10984" to="-691,15753" stroked="t" style="position:absolute">
                <v:stroke color="black" weight="12600" joinstyle="round" endcap="flat"/>
                <v:fill o:detectmouseclick="t" on="false"/>
              </v:line>
              <v:rect id="shape_0" stroked="f" style="position:absolute;left:-939;top:14352;width:240;height:1398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Инв. № подл.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-939;top:12387;width:240;height:195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Подп. и 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-939;top:10986;width:240;height:1400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4"/>
                          <w:b w:val="false"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4"/>
                          <w:bCs w:val="false"/>
                          <w:iCs/>
                          <w:smallCaps w:val="false"/>
                          <w:caps w:val="false"/>
                          <w:rFonts w:ascii="Arial" w:hAnsi="Arial"/>
                          <w:color w:val="000000"/>
                        </w:rPr>
                        <w:t>Взам. инв. №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line id="shape_0" from="-294,13510" to="10194,13510" stroked="t" style="position:absolute">
                <v:stroke color="black" weight="12600" joinstyle="round" endcap="flat"/>
                <v:fill o:detectmouseclick="t" on="false"/>
              </v:line>
              <v:line id="shape_0" from="273,13510" to="273,14350" stroked="t" style="position:absolute">
                <v:stroke color="black" weight="12600" joinstyle="round" endcap="flat"/>
                <v:fill o:detectmouseclick="t" on="false"/>
              </v:line>
              <v:line id="shape_0" from="840,13510" to="840,15753" stroked="t" style="position:absolute">
                <v:stroke color="black" weight="12600" joinstyle="round" endcap="flat"/>
                <v:fill o:detectmouseclick="t" on="false"/>
              </v:line>
              <v:line id="shape_0" from="1406,13510" to="1406,14350" stroked="t" style="position:absolute">
                <v:stroke color="black" weight="12600" joinstyle="round" endcap="flat"/>
                <v:fill o:detectmouseclick="t" on="false"/>
              </v:line>
              <v:line id="shape_0" from="2825,13510" to="2825,14350" stroked="t" style="position:absolute">
                <v:stroke color="black" weight="12600" joinstyle="round" endcap="flat"/>
                <v:fill o:detectmouseclick="t" on="false"/>
              </v:line>
              <v:line id="shape_0" from="3392,13510" to="3392,15753" stroked="t" style="position:absolute">
                <v:stroke color="black" weight="12600" joinstyle="round" endcap="flat"/>
                <v:fill o:detectmouseclick="t" on="false"/>
              </v:line>
              <v:line id="shape_0" from="8212,14352" to="8212,14912" stroked="t" style="position:absolute">
                <v:stroke color="black" weight="12600" joinstyle="round" endcap="flat"/>
                <v:fill o:detectmouseclick="t" on="false"/>
              </v:line>
              <v:line id="shape_0" from="1973,13510" to="1973,15753" stroked="t" style="position:absolute">
                <v:stroke color="black" weight="12600" joinstyle="round" endcap="flat"/>
                <v:fill o:detectmouseclick="t" on="false"/>
              </v:line>
              <v:line id="shape_0" from="-294,14070" to="3390,14070" stroked="t" style="position:absolute">
                <v:stroke color="black" weight="12600" joinstyle="round" endcap="flat"/>
                <v:fill o:detectmouseclick="t" on="false"/>
              </v:line>
              <v:line id="shape_0" from="-294,13790" to="3390,13790" stroked="t" style="position:absolute">
                <v:stroke color="black" weight="6480" joinstyle="round" endcap="flat"/>
                <v:fill o:detectmouseclick="t" on="false"/>
              </v:line>
              <v:rect id="shape_0" stroked="f" style="position:absolute;left:-294;top:14107;width:563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Изм.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274;top:14105;width:563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Кол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/>
                          <w:i/>
                          <w:bCs/>
                          <w:iCs/>
                          <w:rFonts w:ascii="Calibri" w:hAnsi="Calibri"/>
                          <w:color w:val="000000"/>
                        </w:rPr>
                        <w:t>.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 w:val="false"/>
                          <w:i w:val="false"/>
                          <w:bCs w:val="false"/>
                          <w:iCs w:val="false"/>
                          <w:rFonts w:ascii="Calibri" w:hAnsi="Calibri"/>
                          <w:color w:val="000000"/>
                        </w:rPr>
                        <w:t>уч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4"/>
                          <w:spacing w:val="0"/>
                          <w:smallCaps w:val="false"/>
                          <w:caps w:val="false"/>
                          <w:b w:val="false"/>
                          <w:bCs w:val="false"/>
                          <w:sz w:val="14"/>
                          <w:i/>
                          <w:szCs w:val="14"/>
                          <w:iCs/>
                          <w:rFonts w:ascii="Arial" w:hAnsi="Arial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41;top:14105;width:563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1408;top:14105;width:563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/>
                          <w:u w:val="none"/>
                          <w:dstrike w:val="false"/>
                          <w:strike w:val="false"/>
                          <w:i/>
                          <w:vertAlign w:val="baseline"/>
                          <w:position w:val="0"/>
                          <w:spacing w:val="0"/>
                          <w:szCs w:val="16"/>
                          <w:bCs/>
                          <w:iCs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№ 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 w:val="false"/>
                          <w:i w:val="false"/>
                          <w:bCs w:val="false"/>
                          <w:iCs w:val="false"/>
                          <w:rFonts w:ascii="Calibri" w:hAnsi="Calibri"/>
                          <w:color w:val="000000"/>
                        </w:rPr>
                        <w:t>док</w:t>
                      </w:r>
                      <w:r>
                        <w:rPr>
                          <w:sz w:val="16"/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pacing w:val="0"/>
                          <w:szCs w:val="16"/>
                          <w:smallCaps w:val="false"/>
                          <w:caps w:val="false"/>
                          <w:b/>
                          <w:i/>
                          <w:bCs/>
                          <w:iCs/>
                          <w:rFonts w:ascii="Calibri" w:hAnsi="Calibri"/>
                          <w:color w:val="000000"/>
                        </w:rPr>
                        <w:t>.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1975;top:14105;width:845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Подпись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2826;top:14105;width:563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Дата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7363;top:14408;width:840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Стадия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216;top:14678;width:842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1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fillcolor="white" stroked="f" style="position:absolute;left:3745;top:13616;width:6281;height:731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0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0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Проект межевания территории в границах площади Свободы      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0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0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и улицы Котовского в Кировском районе г.Астрахани</w:t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  <v:line id="shape_0" from="-294,14912" to="3390,14912" stroked="t" style="position:absolute">
                <v:stroke color="black" weight="6480" joinstyle="round" endcap="flat"/>
                <v:fill o:detectmouseclick="t" on="false"/>
              </v:line>
              <v:line id="shape_0" from="-294,14632" to="3390,14632" stroked="t" style="position:absolute">
                <v:stroke color="black" weight="6480" joinstyle="round" endcap="flat"/>
                <v:fill o:detectmouseclick="t" on="false"/>
              </v:line>
              <v:line id="shape_0" from="-294,15192" to="3390,15192" stroked="t" style="position:absolute">
                <v:stroke color="black" weight="6480" joinstyle="round" endcap="flat"/>
                <v:fill o:detectmouseclick="t" on="false"/>
              </v:line>
              <v:line id="shape_0" from="-294,15474" to="3390,15475" stroked="t" style="position:absolute">
                <v:stroke color="black" weight="6480" joinstyle="round" endcap="flat"/>
                <v:fill o:detectmouseclick="t" on="false"/>
              </v:line>
              <v:rect id="shape_0" stroked="f" style="position:absolute;left:-294;top:15532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   Н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8"/>
                          <w:spacing w:val="0"/>
                          <w:smallCaps w:val="false"/>
                          <w:caps w:val="false"/>
                          <w:sz w:val="18"/>
                          <w:b/>
                          <w:i/>
                          <w:szCs w:val="18"/>
                          <w:bCs/>
                          <w:iCs/>
                          <w:rFonts w:ascii="Calibri" w:hAnsi="Calibri"/>
                          <w:color w:val="000000"/>
                        </w:rPr>
                        <w:t>.</w:t>
                      </w:r>
                      <w:r>
                        <w:rPr>
                          <w:u w:val="none"/>
                          <w:dstrike w:val="false"/>
                          <w:strike w:val="false"/>
                          <w:vertAlign w:val="baseline"/>
                          <w:position w:val="0"/>
                          <w:sz w:val="18"/>
                          <w:spacing w:val="0"/>
                          <w:smallCaps w:val="false"/>
                          <w:caps w:val="false"/>
                          <w:sz w:val="18"/>
                          <w:szCs w:val="18"/>
                          <w:b w:val="false"/>
                          <w:i w:val="false"/>
                          <w:bCs w:val="false"/>
                          <w:iCs w:val="false"/>
                          <w:rFonts w:ascii="Calibri" w:hAnsi="Calibri"/>
                          <w:color w:val="000000"/>
                        </w:rPr>
                        <w:t>контр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-294;top:14419;width:1130;height:239">
                <w10:wrap type="none"/>
                <v:fill o:detectmouseclick="t" on="false"/>
                <v:stroke color="#3465a4" joinstyle="round" endcap="flat"/>
              </v:rect>
              <v:rect id="shape_0" stroked="f" style="position:absolute;left:-294;top:14683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  <w:color w:val="000000"/>
                        </w:rPr>
                        <w:t>Разработал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-294;top:14971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   ГИП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-294;top:15253;width:1130;height:239">
                <w10:wrap type="none"/>
                <v:fill o:detectmouseclick="t" on="false"/>
                <v:stroke color="#3465a4" joinstyle="round" endcap="flat"/>
              </v:rect>
              <v:line id="shape_0" from="7362,14352" to="7362,15753" stroked="t" style="position:absolute">
                <v:stroke color="black" weight="12600" joinstyle="round" endcap="flat"/>
                <v:fill o:detectmouseclick="t" on="false"/>
              </v:line>
              <v:line id="shape_0" from="7362,14912" to="10196,14912" stroked="t" style="position:absolute">
                <v:stroke color="black" weight="12600" joinstyle="round" endcap="flat"/>
                <v:fill o:detectmouseclick="t" on="false"/>
              </v:line>
              <v:line id="shape_0" from="7362,14632" to="10196,14632" stroked="t" style="position:absolute">
                <v:stroke color="black" weight="12600" joinstyle="round" endcap="flat"/>
                <v:fill o:detectmouseclick="t" on="false"/>
              </v:line>
              <v:line id="shape_0" from="9063,14352" to="9063,14912" stroked="t" style="position:absolute">
                <v:stroke color="black" weight="12600" joinstyle="round" endcap="flat"/>
                <v:fill o:detectmouseclick="t" on="false"/>
              </v:line>
              <v:rect id="shape_0" stroked="f" style="position:absolute;left:8216;top:14408;width:840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Лист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9212;top:14408;width:840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6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6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Листов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9085;top:14678;width:1107;height:237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8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65;top:15532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  <w:color w:val="000000"/>
                        </w:rPr>
                        <w:t>Озерова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65;top:14419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2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2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.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65;top:14683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Times New Roman" w:hAnsi="Times New Roman"/>
                          <w:color w:val="000000"/>
                        </w:rPr>
                        <w:t>Султанова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65;top:14971;width:1130;height:239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left"/>
                        <w:rPr/>
                      </w:pPr>
                      <w:r>
                        <w:rPr>
                          <w:sz w:val="18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Султанова</w:t>
                      </w:r>
                    </w:p>
                  </w:txbxContent>
                </v:textbox>
                <w10:wrap type="square"/>
                <v:fill o:detectmouseclick="t" on="false"/>
                <v:stroke color="#3465a4" joinstyle="round" endcap="flat"/>
              </v:rect>
              <v:rect id="shape_0" stroked="f" style="position:absolute;left:865;top:15253;width:1130;height:239">
                <w10:wrap type="none"/>
                <v:fill o:detectmouseclick="t" on="false"/>
                <v:stroke color="#3465a4" joinstyle="round" endcap="flat"/>
              </v:rect>
              <v:rect id="shape_0" fillcolor="white" stroked="f" style="position:absolute;left:3468;top:14476;width:3741;height:1136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Содержание.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24"/>
                          <w:b w:val="false"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24"/>
                          <w:bCs w:val="false"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Проект межевания  </w:t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  <v:rect id="shape_0" fillcolor="white" stroked="f" style="position:absolute;left:7501;top:15047;width:2588;height:566">
                <v:textbox>
                  <w:txbxContent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>ООО</w:t>
                      </w:r>
                    </w:p>
                    <w:p>
                      <w:pPr>
                        <w:overflowPunct w:val="false"/>
                        <w:spacing w:before="0" w:after="0" w:lineRule="auto" w:line="240"/>
                        <w:ind w:hanging="0"/>
                        <w:jc w:val="center"/>
                        <w:rPr/>
                      </w:pPr>
                      <w:r>
                        <w:rPr>
                          <w:sz w:val="18"/>
                          <w:b/>
                          <w:u w:val="none"/>
                          <w:dstrike w:val="false"/>
                          <w:strike w:val="false"/>
                          <w:i w:val="false"/>
                          <w:vertAlign w:val="baseline"/>
                          <w:position w:val="0"/>
                          <w:spacing w:val="0"/>
                          <w:szCs w:val="18"/>
                          <w:bCs/>
                          <w:iCs w:val="false"/>
                          <w:smallCaps w:val="false"/>
                          <w:caps w:val="false"/>
                          <w:rFonts w:ascii="Calibri" w:hAnsi="Calibri"/>
                          <w:color w:val="000000"/>
                        </w:rPr>
                        <w:t xml:space="preserve"> «Проектстройсервис»</w:t>
                      </w:r>
                    </w:p>
                  </w:txbxContent>
                </v:textbox>
                <w10:wrap type="square"/>
                <v:fill o:detectmouseclick="t" type="solid" color2="black"/>
                <v:stroke color="#3465a4" joinstyle="round" endcap="flat"/>
              </v:rect>
            </v:group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6173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2"/>
  <w:embedSystemFonts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0" w:unhideWhenUsed="0" w:qFormat="1"/>
    <w:lsdException w:name="heading 7" w:uiPriority="9" w:semiHidden="0" w:unhideWhenUsed="0" w:qFormat="1"/>
    <w:lsdException w:name="heading 8" w:uiPriority="9" w:semiHidden="0" w:unhideWhenUsed="0" w:qFormat="1"/>
    <w:lsdException w:name="heading 9" w:uiPriority="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00000A"/>
      <w:sz w:val="28"/>
      <w:szCs w:val="20"/>
      <w:lang w:val="ru-RU" w:eastAsia="ru-RU" w:bidi="ar-SA"/>
    </w:rPr>
  </w:style>
  <w:style w:type="paragraph" w:styleId="1">
    <w:name w:val="Heading 1"/>
    <w:basedOn w:val="Normal"/>
    <w:qFormat/>
    <w:pPr>
      <w:keepNext/>
      <w:ind w:left="126" w:hanging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Normal"/>
    <w:qFormat/>
    <w:pPr>
      <w:keepNext/>
      <w:ind w:left="2674" w:hanging="0"/>
      <w:jc w:val="left"/>
      <w:outlineLvl w:val="1"/>
    </w:pPr>
    <w:rPr>
      <w:b/>
      <w:bCs/>
    </w:rPr>
  </w:style>
  <w:style w:type="paragraph" w:styleId="3">
    <w:name w:val="Heading 3"/>
    <w:basedOn w:val="Normal"/>
    <w:qFormat/>
    <w:pPr>
      <w:keepNext/>
      <w:ind w:left="126" w:hanging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Normal"/>
    <w:qFormat/>
    <w:pPr>
      <w:keepNext/>
      <w:spacing w:lineRule="auto" w:line="360"/>
      <w:jc w:val="left"/>
      <w:outlineLvl w:val="3"/>
    </w:pPr>
    <w:rPr>
      <w:b/>
      <w:bCs/>
    </w:rPr>
  </w:style>
  <w:style w:type="paragraph" w:styleId="5">
    <w:name w:val="Heading 5"/>
    <w:basedOn w:val="Normal"/>
    <w:qFormat/>
    <w:pPr>
      <w:keepNext/>
      <w:ind w:hanging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Normal"/>
    <w:qFormat/>
    <w:pPr>
      <w:keepNext/>
      <w:tabs>
        <w:tab w:val="left" w:pos="708" w:leader="none"/>
      </w:tabs>
      <w:spacing w:lineRule="atLeast" w:line="240"/>
      <w:ind w:left="426" w:right="-284" w:hanging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Normal"/>
    <w:qFormat/>
    <w:pPr>
      <w:keepNext/>
      <w:ind w:hanging="0"/>
      <w:jc w:val="center"/>
      <w:outlineLvl w:val="6"/>
    </w:pPr>
    <w:rPr>
      <w:b/>
      <w:bCs/>
    </w:rPr>
  </w:style>
  <w:style w:type="paragraph" w:styleId="8">
    <w:name w:val="Heading 8"/>
    <w:basedOn w:val="Normal"/>
    <w:qFormat/>
    <w:pPr>
      <w:keepNext/>
      <w:tabs>
        <w:tab w:val="left" w:pos="708" w:leader="none"/>
      </w:tabs>
      <w:ind w:hanging="0"/>
      <w:jc w:val="center"/>
      <w:outlineLvl w:val="7"/>
    </w:pPr>
    <w:rPr>
      <w:b/>
      <w:bCs/>
      <w:sz w:val="32"/>
    </w:rPr>
  </w:style>
  <w:style w:type="paragraph" w:styleId="9">
    <w:name w:val="Heading 9"/>
    <w:basedOn w:val="Normal"/>
    <w:qFormat/>
    <w:pPr>
      <w:keepNext/>
      <w:outlineLvl w:val="8"/>
    </w:pPr>
    <w:rPr>
      <w:b/>
      <w:bCs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yle5" w:customStyle="1">
    <w:name w:val="Текст Знак"/>
    <w:basedOn w:val="DefaultParagraphFont"/>
    <w:link w:val="af"/>
    <w:qFormat/>
    <w:rsid w:val="00c45b48"/>
    <w:rPr>
      <w:sz w:val="24"/>
      <w:szCs w:val="24"/>
      <w:lang w:val="ru-RU" w:eastAsia="ru-RU" w:bidi="ar-SA"/>
    </w:rPr>
  </w:style>
  <w:style w:type="character" w:styleId="Style6" w:customStyle="1">
    <w:name w:val="Название Знак"/>
    <w:basedOn w:val="DefaultParagraphFont"/>
    <w:link w:val="ab"/>
    <w:qFormat/>
    <w:rsid w:val="00f7480a"/>
    <w:rPr>
      <w:sz w:val="32"/>
    </w:rPr>
  </w:style>
  <w:style w:type="character" w:styleId="WW8Num11z2" w:customStyle="1">
    <w:name w:val="WW8Num11z2"/>
    <w:qFormat/>
    <w:rsid w:val="004041b6"/>
    <w:rPr>
      <w:rFonts w:ascii="Wingdings" w:hAnsi="Wingdings"/>
    </w:rPr>
  </w:style>
  <w:style w:type="character" w:styleId="FontStyle111" w:customStyle="1">
    <w:name w:val="Font Style111"/>
    <w:basedOn w:val="DefaultParagraphFont"/>
    <w:qFormat/>
    <w:rsid w:val="00f3004b"/>
    <w:rPr>
      <w:rFonts w:ascii="Times New Roman" w:hAnsi="Times New Roman" w:cs="Times New Roman"/>
      <w:b/>
      <w:bCs/>
      <w:sz w:val="30"/>
      <w:szCs w:val="30"/>
    </w:rPr>
  </w:style>
  <w:style w:type="character" w:styleId="FontStyle112" w:customStyle="1">
    <w:name w:val="Font Style112"/>
    <w:basedOn w:val="DefaultParagraphFont"/>
    <w:qFormat/>
    <w:rsid w:val="00f3004b"/>
    <w:rPr>
      <w:rFonts w:ascii="Times New Roman" w:hAnsi="Times New Roman" w:cs="Times New Roman"/>
      <w:i/>
      <w:iCs/>
      <w:sz w:val="26"/>
      <w:szCs w:val="26"/>
    </w:rPr>
  </w:style>
  <w:style w:type="character" w:styleId="FontStyle113" w:customStyle="1">
    <w:name w:val="Font Style113"/>
    <w:basedOn w:val="DefaultParagraphFont"/>
    <w:qFormat/>
    <w:rsid w:val="00f3004b"/>
    <w:rPr>
      <w:rFonts w:ascii="Times New Roman" w:hAnsi="Times New Roman" w:cs="Times New Roman"/>
      <w:b/>
      <w:bCs/>
      <w:sz w:val="26"/>
      <w:szCs w:val="26"/>
    </w:rPr>
  </w:style>
  <w:style w:type="character" w:styleId="FontStyle114" w:customStyle="1">
    <w:name w:val="Font Style114"/>
    <w:basedOn w:val="DefaultParagraphFont"/>
    <w:qFormat/>
    <w:rsid w:val="00f3004b"/>
    <w:rPr>
      <w:rFonts w:ascii="Times New Roman" w:hAnsi="Times New Roman" w:cs="Times New Roman"/>
      <w:sz w:val="26"/>
      <w:szCs w:val="26"/>
    </w:rPr>
  </w:style>
  <w:style w:type="character" w:styleId="Style7" w:customStyle="1">
    <w:name w:val="Текст выноски Знак"/>
    <w:basedOn w:val="DefaultParagraphFont"/>
    <w:link w:val="af2"/>
    <w:uiPriority w:val="99"/>
    <w:semiHidden/>
    <w:qFormat/>
    <w:rsid w:val="00f9095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sid w:val="00ed7dd3"/>
    <w:rPr>
      <w:color w:val="808080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color w:val="3366FF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Courier New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Courier New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Courier New"/>
    </w:rPr>
  </w:style>
  <w:style w:type="character" w:styleId="ListLabel53">
    <w:name w:val="ListLabel 53"/>
    <w:qFormat/>
    <w:rPr>
      <w:rFonts w:cs="Times New Roman"/>
      <w:i w:val="false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eastAsia="OpenSymbol, 'Arial Unicode MS'" w:cs="OpenSymbol, 'Arial Unicode MS'"/>
    </w:rPr>
  </w:style>
  <w:style w:type="character" w:styleId="ListLabel56">
    <w:name w:val="ListLabel 56"/>
    <w:qFormat/>
    <w:rPr>
      <w:rFonts w:eastAsia="OpenSymbol, 'Arial Unicode MS'" w:cs="OpenSymbol, 'Arial Unicode MS'"/>
    </w:rPr>
  </w:style>
  <w:style w:type="character" w:styleId="ListLabel57">
    <w:name w:val="ListLabel 57"/>
    <w:qFormat/>
    <w:rPr>
      <w:rFonts w:eastAsia="OpenSymbol, 'Arial Unicode MS'" w:cs="OpenSymbol, 'Arial Unicode MS'"/>
    </w:rPr>
  </w:style>
  <w:style w:type="character" w:styleId="ListLabel58">
    <w:name w:val="ListLabel 58"/>
    <w:qFormat/>
    <w:rPr>
      <w:rFonts w:eastAsia="OpenSymbol, 'Arial Unicode MS'" w:cs="OpenSymbol, 'Arial Unicode MS'"/>
    </w:rPr>
  </w:style>
  <w:style w:type="character" w:styleId="ListLabel59">
    <w:name w:val="ListLabel 59"/>
    <w:qFormat/>
    <w:rPr>
      <w:rFonts w:eastAsia="OpenSymbol, 'Arial Unicode MS'" w:cs="OpenSymbol, 'Arial Unicode MS'"/>
    </w:rPr>
  </w:style>
  <w:style w:type="character" w:styleId="ListLabel60">
    <w:name w:val="ListLabel 60"/>
    <w:qFormat/>
    <w:rPr>
      <w:rFonts w:eastAsia="OpenSymbol, 'Arial Unicode MS'" w:cs="OpenSymbol, 'Arial Unicode MS'"/>
    </w:rPr>
  </w:style>
  <w:style w:type="character" w:styleId="ListLabel61">
    <w:name w:val="ListLabel 61"/>
    <w:qFormat/>
    <w:rPr>
      <w:rFonts w:eastAsia="OpenSymbol, 'Arial Unicode MS'" w:cs="OpenSymbol, 'Arial Unicode MS'"/>
    </w:rPr>
  </w:style>
  <w:style w:type="character" w:styleId="ListLabel62">
    <w:name w:val="ListLabel 62"/>
    <w:qFormat/>
    <w:rPr>
      <w:rFonts w:eastAsia="OpenSymbol, 'Arial Unicode MS'" w:cs="OpenSymbol, 'Arial Unicode MS'"/>
    </w:rPr>
  </w:style>
  <w:style w:type="character" w:styleId="ListLabel63">
    <w:name w:val="ListLabel 63"/>
    <w:qFormat/>
    <w:rPr>
      <w:rFonts w:eastAsia="OpenSymbol, 'Arial Unicode MS'" w:cs="OpenSymbol, 'Arial Unicode MS'"/>
    </w:rPr>
  </w:style>
  <w:style w:type="character" w:styleId="ListLabel64">
    <w:name w:val="ListLabel 64"/>
    <w:qFormat/>
    <w:rPr>
      <w:rFonts w:cs="OpenSymbol"/>
    </w:rPr>
  </w:style>
  <w:style w:type="character" w:styleId="ListLabel65">
    <w:name w:val="ListLabel 65"/>
    <w:qFormat/>
    <w:rPr>
      <w:rFonts w:cs="OpenSymbol"/>
    </w:rPr>
  </w:style>
  <w:style w:type="character" w:styleId="ListLabel66">
    <w:name w:val="ListLabel 66"/>
    <w:qFormat/>
    <w:rPr>
      <w:rFonts w:cs="OpenSymbol"/>
    </w:rPr>
  </w:style>
  <w:style w:type="character" w:styleId="ListLabel67">
    <w:name w:val="ListLabel 67"/>
    <w:qFormat/>
    <w:rPr>
      <w:rFonts w:cs="OpenSymbol"/>
    </w:rPr>
  </w:style>
  <w:style w:type="character" w:styleId="ListLabel68">
    <w:name w:val="ListLabel 68"/>
    <w:qFormat/>
    <w:rPr>
      <w:rFonts w:cs="OpenSymbol"/>
    </w:rPr>
  </w:style>
  <w:style w:type="character" w:styleId="ListLabel69">
    <w:name w:val="ListLabel 69"/>
    <w:qFormat/>
    <w:rPr>
      <w:rFonts w:cs="OpenSymbol"/>
    </w:rPr>
  </w:style>
  <w:style w:type="character" w:styleId="ListLabel70">
    <w:name w:val="ListLabel 70"/>
    <w:qFormat/>
    <w:rPr>
      <w:rFonts w:cs="OpenSymbol"/>
    </w:rPr>
  </w:style>
  <w:style w:type="character" w:styleId="ListLabel71">
    <w:name w:val="ListLabel 71"/>
    <w:qFormat/>
    <w:rPr>
      <w:rFonts w:cs="OpenSymbol"/>
    </w:rPr>
  </w:style>
  <w:style w:type="character" w:styleId="ListLabel72">
    <w:name w:val="ListLabel 72"/>
    <w:qFormat/>
    <w:rPr>
      <w:rFonts w:cs="OpenSymbol"/>
    </w:rPr>
  </w:style>
  <w:style w:type="paragraph" w:styleId="Style8" w:customStyle="1">
    <w:name w:val="Заголовок"/>
    <w:basedOn w:val="Normal"/>
    <w:next w:val="Style9"/>
    <w:qFormat/>
    <w:rsid w:val="0000669a"/>
    <w:pPr>
      <w:keepNext/>
      <w:suppressAutoHyphens w:val="true"/>
      <w:spacing w:before="240" w:after="120"/>
    </w:pPr>
    <w:rPr>
      <w:rFonts w:ascii="Arial" w:hAnsi="Arial" w:eastAsia="Arial Unicode MS" w:cs="Tahoma"/>
      <w:szCs w:val="28"/>
      <w:lang w:eastAsia="ar-SA"/>
    </w:rPr>
  </w:style>
  <w:style w:type="paragraph" w:styleId="Style9">
    <w:name w:val="Body Text"/>
    <w:basedOn w:val="Normal"/>
    <w:pPr>
      <w:ind w:hanging="0"/>
    </w:pPr>
    <w:rPr>
      <w:rFonts w:ascii="Arial" w:hAnsi="Arial"/>
      <w:sz w:val="16"/>
    </w:rPr>
  </w:style>
  <w:style w:type="paragraph" w:styleId="Style10">
    <w:name w:val="List"/>
    <w:basedOn w:val="Style9"/>
    <w:pPr/>
    <w:rPr>
      <w:rFonts w:cs="Mangal"/>
    </w:rPr>
  </w:style>
  <w:style w:type="paragraph" w:styleId="Style1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Mangal"/>
    </w:rPr>
  </w:style>
  <w:style w:type="paragraph" w:styleId="Style13">
    <w:name w:val="Header"/>
    <w:basedOn w:val="Normal"/>
    <w:pPr>
      <w:tabs>
        <w:tab w:val="center" w:pos="4153" w:leader="none"/>
        <w:tab w:val="right" w:pos="8306" w:leader="none"/>
      </w:tabs>
    </w:pPr>
    <w:rPr/>
  </w:style>
  <w:style w:type="paragraph" w:styleId="Style14">
    <w:name w:val="Footer"/>
    <w:basedOn w:val="Normal"/>
    <w:pPr>
      <w:tabs>
        <w:tab w:val="center" w:pos="4677" w:leader="none"/>
        <w:tab w:val="right" w:pos="9355" w:leader="none"/>
      </w:tabs>
    </w:pPr>
    <w:rPr/>
  </w:style>
  <w:style w:type="paragraph" w:styleId="Style15">
    <w:name w:val="Body Text Indent"/>
    <w:basedOn w:val="Normal"/>
    <w:pPr>
      <w:jc w:val="left"/>
    </w:pPr>
    <w:rPr>
      <w:sz w:val="26"/>
    </w:rPr>
  </w:style>
  <w:style w:type="paragraph" w:styleId="BodyTextIndent2">
    <w:name w:val="Body Text Indent 2"/>
    <w:basedOn w:val="Normal"/>
    <w:qFormat/>
    <w:pPr>
      <w:spacing w:lineRule="auto" w:line="360"/>
      <w:jc w:val="center"/>
    </w:pPr>
    <w:rPr>
      <w:sz w:val="26"/>
    </w:rPr>
  </w:style>
  <w:style w:type="paragraph" w:styleId="BodyTextIndent3">
    <w:name w:val="Body Text Indent 3"/>
    <w:basedOn w:val="Normal"/>
    <w:qFormat/>
    <w:pPr>
      <w:ind w:left="2329" w:hanging="0"/>
      <w:jc w:val="left"/>
    </w:pPr>
    <w:rPr>
      <w:sz w:val="26"/>
    </w:rPr>
  </w:style>
  <w:style w:type="paragraph" w:styleId="BlockText">
    <w:name w:val="Block Text"/>
    <w:basedOn w:val="Normal"/>
    <w:qFormat/>
    <w:pPr>
      <w:tabs>
        <w:tab w:val="left" w:pos="708" w:leader="none"/>
      </w:tabs>
      <w:spacing w:lineRule="atLeast" w:line="240"/>
      <w:ind w:left="3060" w:right="-284" w:hanging="720"/>
      <w:jc w:val="left"/>
    </w:pPr>
    <w:rPr>
      <w:b/>
      <w:sz w:val="32"/>
      <w:szCs w:val="32"/>
    </w:rPr>
  </w:style>
  <w:style w:type="paragraph" w:styleId="BodyText2">
    <w:name w:val="Body Text 2"/>
    <w:basedOn w:val="Normal"/>
    <w:qFormat/>
    <w:pPr>
      <w:spacing w:lineRule="auto" w:line="360"/>
      <w:ind w:hanging="0"/>
      <w:jc w:val="left"/>
    </w:pPr>
    <w:rPr>
      <w:sz w:val="26"/>
    </w:rPr>
  </w:style>
  <w:style w:type="paragraph" w:styleId="Caption">
    <w:name w:val="caption"/>
    <w:basedOn w:val="Normal"/>
    <w:qFormat/>
    <w:pPr>
      <w:tabs>
        <w:tab w:val="left" w:pos="708" w:leader="none"/>
      </w:tabs>
      <w:ind w:left="426" w:right="-284" w:hanging="0"/>
    </w:pPr>
    <w:rPr>
      <w:b/>
      <w:bCs/>
      <w:sz w:val="32"/>
    </w:rPr>
  </w:style>
  <w:style w:type="paragraph" w:styleId="BodyText3">
    <w:name w:val="Body Text 3"/>
    <w:basedOn w:val="Normal"/>
    <w:qFormat/>
    <w:pPr>
      <w:spacing w:lineRule="auto" w:line="360"/>
      <w:ind w:hanging="0"/>
    </w:pPr>
    <w:rPr>
      <w:sz w:val="26"/>
    </w:rPr>
  </w:style>
  <w:style w:type="paragraph" w:styleId="Style16" w:customStyle="1">
    <w:name w:val="Новый абзац"/>
    <w:basedOn w:val="Normal"/>
    <w:qFormat/>
    <w:rsid w:val="00865273"/>
    <w:pPr>
      <w:spacing w:before="0" w:after="120"/>
      <w:ind w:firstLine="567"/>
    </w:pPr>
    <w:rPr>
      <w:rFonts w:ascii="Arial" w:hAnsi="Arial"/>
      <w:sz w:val="24"/>
    </w:rPr>
  </w:style>
  <w:style w:type="paragraph" w:styleId="Style17">
    <w:name w:val="Title"/>
    <w:basedOn w:val="Normal"/>
    <w:link w:val="ac"/>
    <w:qFormat/>
    <w:rsid w:val="005934f7"/>
    <w:pPr>
      <w:overflowPunct w:val="true"/>
      <w:ind w:firstLine="567"/>
      <w:jc w:val="center"/>
      <w:textAlignment w:val="baseline"/>
    </w:pPr>
    <w:rPr>
      <w:sz w:val="32"/>
    </w:rPr>
  </w:style>
  <w:style w:type="paragraph" w:styleId="21" w:customStyle="1">
    <w:name w:val="Основной текст 21"/>
    <w:basedOn w:val="Normal"/>
    <w:qFormat/>
    <w:rsid w:val="005934f7"/>
    <w:pPr>
      <w:jc w:val="left"/>
    </w:pPr>
    <w:rPr/>
  </w:style>
  <w:style w:type="paragraph" w:styleId="11" w:customStyle="1">
    <w:name w:val="Обычный1"/>
    <w:qFormat/>
    <w:rsid w:val="0050037d"/>
    <w:pPr>
      <w:widowControl w:val="false"/>
      <w:bidi w:val="0"/>
      <w:jc w:val="left"/>
    </w:pPr>
    <w:rPr>
      <w:rFonts w:ascii="Arial" w:hAnsi="Arial" w:eastAsia="Times New Roman" w:cs="Times New Roman"/>
      <w:color w:val="00000A"/>
      <w:sz w:val="16"/>
      <w:szCs w:val="20"/>
      <w:lang w:val="ru-RU" w:eastAsia="ru-RU" w:bidi="ar-SA"/>
    </w:rPr>
  </w:style>
  <w:style w:type="paragraph" w:styleId="BodyText21" w:customStyle="1">
    <w:name w:val="Body Text 21"/>
    <w:basedOn w:val="Normal"/>
    <w:qFormat/>
    <w:rsid w:val="0050037d"/>
    <w:pPr>
      <w:widowControl w:val="false"/>
      <w:tabs>
        <w:tab w:val="left" w:pos="5670" w:leader="none"/>
      </w:tabs>
      <w:spacing w:lineRule="auto" w:line="360"/>
    </w:pPr>
    <w:rPr>
      <w:sz w:val="24"/>
      <w:szCs w:val="24"/>
    </w:rPr>
  </w:style>
  <w:style w:type="paragraph" w:styleId="12" w:customStyle="1">
    <w:name w:val="Текст1"/>
    <w:basedOn w:val="Normal"/>
    <w:qFormat/>
    <w:rsid w:val="00c45b48"/>
    <w:pPr>
      <w:suppressAutoHyphens w:val="true"/>
      <w:spacing w:lineRule="auto" w:line="360"/>
      <w:ind w:left="567" w:firstLine="851"/>
    </w:pPr>
    <w:rPr>
      <w:sz w:val="24"/>
      <w:lang w:eastAsia="ar-SA"/>
    </w:rPr>
  </w:style>
  <w:style w:type="paragraph" w:styleId="PlainText">
    <w:name w:val="Plain Text"/>
    <w:basedOn w:val="Normal"/>
    <w:link w:val="af0"/>
    <w:qFormat/>
    <w:rsid w:val="00c45b48"/>
    <w:pPr>
      <w:spacing w:lineRule="auto" w:line="360"/>
      <w:ind w:left="567" w:firstLine="851"/>
    </w:pPr>
    <w:rPr>
      <w:sz w:val="24"/>
      <w:szCs w:val="24"/>
    </w:rPr>
  </w:style>
  <w:style w:type="paragraph" w:styleId="Style51" w:customStyle="1">
    <w:name w:val="Style5"/>
    <w:basedOn w:val="Normal"/>
    <w:qFormat/>
    <w:rsid w:val="00f3004b"/>
    <w:pPr>
      <w:widowControl w:val="false"/>
      <w:spacing w:lineRule="exact" w:line="480"/>
      <w:ind w:firstLine="708"/>
    </w:pPr>
    <w:rPr>
      <w:sz w:val="24"/>
      <w:szCs w:val="24"/>
    </w:rPr>
  </w:style>
  <w:style w:type="paragraph" w:styleId="Style40" w:customStyle="1">
    <w:name w:val="Style40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48" w:customStyle="1">
    <w:name w:val="Style48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50" w:customStyle="1">
    <w:name w:val="Style50"/>
    <w:basedOn w:val="Normal"/>
    <w:qFormat/>
    <w:rsid w:val="00f3004b"/>
    <w:pPr>
      <w:widowControl w:val="false"/>
      <w:spacing w:lineRule="exact" w:line="477"/>
      <w:ind w:hanging="0"/>
      <w:jc w:val="left"/>
    </w:pPr>
    <w:rPr>
      <w:sz w:val="24"/>
      <w:szCs w:val="24"/>
    </w:rPr>
  </w:style>
  <w:style w:type="paragraph" w:styleId="Style61" w:customStyle="1">
    <w:name w:val="Style61"/>
    <w:basedOn w:val="Normal"/>
    <w:qFormat/>
    <w:rsid w:val="00f3004b"/>
    <w:pPr>
      <w:widowControl w:val="false"/>
      <w:ind w:hanging="0"/>
      <w:jc w:val="left"/>
    </w:pPr>
    <w:rPr>
      <w:sz w:val="24"/>
      <w:szCs w:val="24"/>
    </w:rPr>
  </w:style>
  <w:style w:type="paragraph" w:styleId="Style64" w:customStyle="1">
    <w:name w:val="Style64"/>
    <w:basedOn w:val="Normal"/>
    <w:qFormat/>
    <w:rsid w:val="00f3004b"/>
    <w:pPr>
      <w:widowControl w:val="false"/>
      <w:spacing w:lineRule="exact" w:line="488"/>
      <w:ind w:hanging="804"/>
      <w:jc w:val="left"/>
    </w:pPr>
    <w:rPr>
      <w:sz w:val="24"/>
      <w:szCs w:val="24"/>
    </w:rPr>
  </w:style>
  <w:style w:type="paragraph" w:styleId="Standard" w:customStyle="1">
    <w:name w:val="Standard"/>
    <w:qFormat/>
    <w:rsid w:val="00f27706"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00000A"/>
      <w:sz w:val="28"/>
      <w:szCs w:val="20"/>
      <w:lang w:val="ru-RU" w:eastAsia="zh-CN" w:bidi="ar-SA"/>
    </w:rPr>
  </w:style>
  <w:style w:type="paragraph" w:styleId="Y" w:customStyle="1">
    <w:name w:val="y"/>
    <w:basedOn w:val="Normal"/>
    <w:qFormat/>
    <w:rsid w:val="00402cd0"/>
    <w:pPr>
      <w:spacing w:beforeAutospacing="1" w:afterAutospacing="1"/>
      <w:ind w:hanging="0"/>
      <w:jc w:val="left"/>
    </w:pPr>
    <w:rPr>
      <w:sz w:val="24"/>
      <w:szCs w:val="24"/>
    </w:rPr>
  </w:style>
  <w:style w:type="paragraph" w:styleId="NoSpacing">
    <w:name w:val="No Spacing"/>
    <w:uiPriority w:val="1"/>
    <w:qFormat/>
    <w:rsid w:val="00dd20d3"/>
    <w:pPr>
      <w:widowControl/>
      <w:tabs>
        <w:tab w:val="left" w:pos="567" w:leader="none"/>
      </w:tabs>
      <w:bidi w:val="0"/>
      <w:ind w:firstLine="709"/>
      <w:jc w:val="both"/>
    </w:pPr>
    <w:rPr>
      <w:rFonts w:ascii="Times New Roman" w:hAnsi="Times New Roman" w:eastAsia="Times New Roman" w:cs="Times New Roman"/>
      <w:color w:val="00000A"/>
      <w:sz w:val="28"/>
      <w:szCs w:val="20"/>
      <w:lang w:val="ru-RU" w:eastAsia="ru-RU" w:bidi="ar-SA"/>
    </w:rPr>
  </w:style>
  <w:style w:type="paragraph" w:styleId="BalloonText">
    <w:name w:val="Balloon Text"/>
    <w:basedOn w:val="Normal"/>
    <w:link w:val="af3"/>
    <w:uiPriority w:val="99"/>
    <w:semiHidden/>
    <w:unhideWhenUsed/>
    <w:qFormat/>
    <w:rsid w:val="00f90952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2214"/>
    <w:pPr>
      <w:spacing w:before="0" w:after="0"/>
      <w:ind w:left="720" w:firstLine="709"/>
      <w:contextualSpacing/>
    </w:pPr>
    <w:rPr>
      <w:sz w:val="24"/>
    </w:rPr>
  </w:style>
  <w:style w:type="paragraph" w:styleId="Style1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rsid w:val="00d86cf2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8103-B13A-4EE1-80E4-770FF7BC8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Application>LibreOffice/5.2.5.1$Windows_X86_64 LibreOffice_project/0312e1a284a7d50ca85a365c316c7abbf20a4d22</Application>
  <Pages>8</Pages>
  <Words>1018</Words>
  <Characters>7168</Characters>
  <CharactersWithSpaces>7957</CharactersWithSpaces>
  <Paragraphs>340</Paragraphs>
  <Company>GPP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2018-05-25T06:09:00Z</dcterms:created>
  <dc:creator>User1</dc:creator>
  <dc:description/>
  <dc:language>ru-RU</dc:language>
  <cp:lastModifiedBy/>
  <cp:lastPrinted>2018-06-26T11:03:20Z</cp:lastPrinted>
  <dcterms:modified xsi:type="dcterms:W3CDTF">2018-06-26T16:07:36Z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GPP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